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9E86D3" w14:textId="4D437BAA" w:rsidR="00E40A06" w:rsidRPr="00342CEC" w:rsidRDefault="008A6168" w:rsidP="00342CEC">
      <w:pPr>
        <w:tabs>
          <w:tab w:val="left" w:pos="900"/>
        </w:tabs>
        <w:spacing w:after="0" w:line="360" w:lineRule="auto"/>
        <w:rPr>
          <w:rFonts w:ascii="Calibri" w:eastAsia="Times New Roman" w:hAnsi="Calibri" w:cs="Calibri"/>
          <w:bCs/>
          <w:sz w:val="24"/>
          <w:szCs w:val="24"/>
          <w:lang w:eastAsia="pl-PL"/>
        </w:rPr>
      </w:pPr>
      <w:r w:rsidRPr="00342CEC">
        <w:rPr>
          <w:rFonts w:ascii="Calibri" w:eastAsia="Times New Roman" w:hAnsi="Calibri" w:cs="Calibri"/>
          <w:bCs/>
          <w:sz w:val="24"/>
          <w:szCs w:val="24"/>
          <w:lang w:eastAsia="pl-PL"/>
        </w:rPr>
        <w:t xml:space="preserve">Załącznik nr 11 do </w:t>
      </w:r>
      <w:r w:rsidR="00342CEC" w:rsidRPr="00342CEC">
        <w:rPr>
          <w:rFonts w:ascii="Calibri" w:eastAsia="Times New Roman" w:hAnsi="Calibri" w:cs="Calibri"/>
          <w:bCs/>
          <w:sz w:val="24"/>
          <w:szCs w:val="24"/>
          <w:lang w:eastAsia="pl-PL"/>
        </w:rPr>
        <w:t>Decyzji</w:t>
      </w:r>
    </w:p>
    <w:p w14:paraId="65009584" w14:textId="77777777" w:rsidR="008A6168" w:rsidRPr="00342CEC" w:rsidRDefault="008A6168" w:rsidP="00342CEC">
      <w:pPr>
        <w:tabs>
          <w:tab w:val="left" w:pos="900"/>
        </w:tabs>
        <w:spacing w:after="0" w:line="360" w:lineRule="auto"/>
        <w:rPr>
          <w:rFonts w:ascii="Calibri" w:eastAsia="Times New Roman" w:hAnsi="Calibri" w:cs="Calibri"/>
          <w:b/>
          <w:sz w:val="24"/>
          <w:szCs w:val="24"/>
          <w:lang w:eastAsia="pl-PL"/>
        </w:rPr>
      </w:pPr>
    </w:p>
    <w:p w14:paraId="4AA8F0C0" w14:textId="3A803F13" w:rsidR="00B762F5" w:rsidRPr="00342CEC" w:rsidRDefault="00B762F5" w:rsidP="00342CEC">
      <w:pPr>
        <w:tabs>
          <w:tab w:val="left" w:pos="900"/>
        </w:tabs>
        <w:spacing w:after="0" w:line="360" w:lineRule="auto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342CEC">
        <w:rPr>
          <w:rFonts w:ascii="Calibri" w:eastAsia="Times New Roman" w:hAnsi="Calibri" w:cs="Calibri"/>
          <w:b/>
          <w:sz w:val="24"/>
          <w:szCs w:val="24"/>
          <w:lang w:eastAsia="pl-PL"/>
        </w:rPr>
        <w:t>KLAUZULA INFORMACYJNA</w:t>
      </w:r>
    </w:p>
    <w:p w14:paraId="4E28CE17" w14:textId="77777777" w:rsidR="00B762F5" w:rsidRPr="00342CEC" w:rsidRDefault="00B762F5" w:rsidP="00342CEC">
      <w:pPr>
        <w:tabs>
          <w:tab w:val="left" w:pos="900"/>
        </w:tabs>
        <w:spacing w:after="0" w:line="360" w:lineRule="auto"/>
        <w:rPr>
          <w:rFonts w:ascii="Calibri" w:eastAsia="Times New Roman" w:hAnsi="Calibri" w:cs="Calibri"/>
          <w:b/>
          <w:sz w:val="24"/>
          <w:szCs w:val="24"/>
          <w:lang w:eastAsia="pl-PL"/>
        </w:rPr>
      </w:pPr>
    </w:p>
    <w:p w14:paraId="2CA2BF44" w14:textId="77777777" w:rsidR="00CD4CB6" w:rsidRPr="00342CEC" w:rsidRDefault="00CD4CB6" w:rsidP="00342CEC">
      <w:pPr>
        <w:tabs>
          <w:tab w:val="left" w:pos="900"/>
        </w:tabs>
        <w:spacing w:after="0" w:line="360" w:lineRule="auto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342CEC">
        <w:rPr>
          <w:rFonts w:ascii="Calibri" w:eastAsia="Times New Roman" w:hAnsi="Calibri" w:cs="Calibri"/>
          <w:b/>
          <w:sz w:val="24"/>
          <w:szCs w:val="24"/>
          <w:lang w:eastAsia="pl-PL"/>
        </w:rPr>
        <w:t>dla osób, których dane osobowe przetwarza się w związku z realizacją programu regionalnego Fundusze Europejskie dla Opolskiego 2021-2027</w:t>
      </w:r>
    </w:p>
    <w:p w14:paraId="7A90715C" w14:textId="77777777" w:rsidR="00CD4CB6" w:rsidRPr="00342CEC" w:rsidRDefault="00CD4CB6" w:rsidP="00342CEC">
      <w:pPr>
        <w:tabs>
          <w:tab w:val="left" w:pos="900"/>
        </w:tabs>
        <w:spacing w:after="0" w:line="360" w:lineRule="auto"/>
        <w:rPr>
          <w:rFonts w:ascii="Calibri" w:eastAsia="Times New Roman" w:hAnsi="Calibri" w:cs="Calibri"/>
          <w:b/>
          <w:sz w:val="24"/>
          <w:szCs w:val="24"/>
          <w:lang w:eastAsia="pl-PL"/>
        </w:rPr>
      </w:pPr>
    </w:p>
    <w:p w14:paraId="1259D893" w14:textId="77777777" w:rsidR="00CD4CB6" w:rsidRPr="00342CEC" w:rsidRDefault="00CD4CB6" w:rsidP="00342CEC">
      <w:pPr>
        <w:spacing w:after="0" w:line="36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342CEC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Obowiązek informacyjny RODO</w:t>
      </w:r>
    </w:p>
    <w:p w14:paraId="1BD64683" w14:textId="77777777" w:rsidR="00CD4CB6" w:rsidRPr="00342CEC" w:rsidRDefault="00CD4CB6" w:rsidP="00342CEC">
      <w:pPr>
        <w:spacing w:after="0" w:line="36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342CEC">
        <w:rPr>
          <w:rFonts w:ascii="Calibri" w:eastAsia="Times New Roman" w:hAnsi="Calibri" w:cs="Calibri"/>
          <w:sz w:val="24"/>
          <w:szCs w:val="24"/>
          <w:lang w:eastAsia="pl-PL"/>
        </w:rPr>
        <w:t>Od 25 maja 2018 roku obowiązuje Rozporządzenie Parlamentu Europejskiego i Rady (UE) 2016/679 z dnia 27 kwietnia 2016 r. w sprawie ochrony osób fizycznych w związku z przetwarzaniem danych osobowych i w sprawie swobodnego przepływu takich danych oraz uchylenia dyrektywy 95/46/WE (RODO). W związku z tym poniżej przedstawiamy informację do zapoznania się.</w:t>
      </w:r>
    </w:p>
    <w:p w14:paraId="065BD188" w14:textId="77777777" w:rsidR="00CD4CB6" w:rsidRPr="00342CEC" w:rsidRDefault="00CD4CB6" w:rsidP="00342CEC">
      <w:pPr>
        <w:spacing w:after="0" w:line="36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bookmarkStart w:id="0" w:name="_Hlk203324097"/>
      <w:r w:rsidRPr="00342CEC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Administrator danych osobowych</w:t>
      </w:r>
    </w:p>
    <w:p w14:paraId="0B81FBE4" w14:textId="77777777" w:rsidR="00CD4CB6" w:rsidRPr="00703FB6" w:rsidRDefault="00CD4CB6" w:rsidP="00342CEC">
      <w:pPr>
        <w:spacing w:after="0" w:line="360" w:lineRule="auto"/>
        <w:rPr>
          <w:rFonts w:ascii="Calibri" w:eastAsia="Times New Roman" w:hAnsi="Calibri" w:cs="Calibri"/>
          <w:color w:val="EE0000"/>
          <w:sz w:val="24"/>
          <w:szCs w:val="24"/>
          <w:lang w:eastAsia="pl-PL"/>
        </w:rPr>
      </w:pPr>
      <w:r w:rsidRPr="00342CEC">
        <w:rPr>
          <w:rFonts w:ascii="Calibri" w:eastAsia="Times New Roman" w:hAnsi="Calibri" w:cs="Calibri"/>
          <w:sz w:val="24"/>
          <w:szCs w:val="24"/>
          <w:lang w:eastAsia="pl-PL"/>
        </w:rPr>
        <w:t xml:space="preserve">Administratorem Pana/Pani danych osobowych jest </w:t>
      </w:r>
      <w:commentRangeStart w:id="1"/>
      <w:r w:rsidRPr="00703FB6">
        <w:rPr>
          <w:rFonts w:ascii="Calibri" w:eastAsia="Times New Roman" w:hAnsi="Calibri" w:cs="Calibri"/>
          <w:color w:val="EE0000"/>
          <w:sz w:val="24"/>
          <w:szCs w:val="24"/>
          <w:lang w:eastAsia="pl-PL"/>
        </w:rPr>
        <w:t>Zarząd Województwa Opolskiego.</w:t>
      </w:r>
    </w:p>
    <w:p w14:paraId="14A9171F" w14:textId="77777777" w:rsidR="00CD4CB6" w:rsidRPr="00703FB6" w:rsidRDefault="00CD4CB6" w:rsidP="00342CEC">
      <w:pPr>
        <w:spacing w:after="0" w:line="360" w:lineRule="auto"/>
        <w:rPr>
          <w:rFonts w:ascii="Calibri" w:eastAsia="Times New Roman" w:hAnsi="Calibri" w:cs="Calibri"/>
          <w:color w:val="EE0000"/>
          <w:sz w:val="24"/>
          <w:szCs w:val="24"/>
          <w:lang w:eastAsia="pl-PL"/>
        </w:rPr>
      </w:pPr>
      <w:r w:rsidRPr="00703FB6">
        <w:rPr>
          <w:rFonts w:ascii="Calibri" w:eastAsia="Times New Roman" w:hAnsi="Calibri" w:cs="Calibri"/>
          <w:color w:val="EE0000"/>
          <w:sz w:val="24"/>
          <w:szCs w:val="24"/>
          <w:lang w:eastAsia="pl-PL"/>
        </w:rPr>
        <w:t xml:space="preserve">Siedziba administratora mieści się w Opolu przy ul. Ostrówek 5, 45-088 Opole, adres e-mail: </w:t>
      </w:r>
      <w:hyperlink r:id="rId8" w:history="1">
        <w:r w:rsidRPr="00703FB6">
          <w:rPr>
            <w:rFonts w:ascii="Calibri" w:eastAsia="Times New Roman" w:hAnsi="Calibri" w:cs="Calibri"/>
            <w:color w:val="EE0000"/>
            <w:sz w:val="24"/>
            <w:szCs w:val="24"/>
            <w:u w:val="single"/>
            <w:lang w:eastAsia="pl-PL"/>
          </w:rPr>
          <w:t>umwo@opolskie.pl</w:t>
        </w:r>
      </w:hyperlink>
      <w:r w:rsidRPr="00703FB6">
        <w:rPr>
          <w:rFonts w:ascii="Calibri" w:eastAsia="Times New Roman" w:hAnsi="Calibri" w:cs="Calibri"/>
          <w:color w:val="EE0000"/>
          <w:sz w:val="24"/>
          <w:szCs w:val="24"/>
          <w:lang w:eastAsia="pl-PL"/>
        </w:rPr>
        <w:t>.</w:t>
      </w:r>
      <w:commentRangeEnd w:id="1"/>
      <w:r w:rsidR="00703FB6">
        <w:rPr>
          <w:rStyle w:val="Odwoaniedokomentarza"/>
        </w:rPr>
        <w:commentReference w:id="1"/>
      </w:r>
    </w:p>
    <w:p w14:paraId="35E8CA11" w14:textId="77777777" w:rsidR="00CD4CB6" w:rsidRPr="00342CEC" w:rsidRDefault="00CD4CB6" w:rsidP="00342CEC">
      <w:pPr>
        <w:spacing w:after="0" w:line="36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342CEC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Inspektor ochrony danych</w:t>
      </w:r>
    </w:p>
    <w:p w14:paraId="3E9CC4CB" w14:textId="77777777" w:rsidR="00CD4CB6" w:rsidRPr="00703FB6" w:rsidRDefault="00CD4CB6" w:rsidP="00342CEC">
      <w:pPr>
        <w:spacing w:after="0" w:line="360" w:lineRule="auto"/>
        <w:rPr>
          <w:rFonts w:ascii="Calibri" w:eastAsia="Times New Roman" w:hAnsi="Calibri" w:cs="Calibri"/>
          <w:color w:val="EE0000"/>
          <w:sz w:val="24"/>
          <w:szCs w:val="24"/>
          <w:lang w:eastAsia="pl-PL"/>
        </w:rPr>
      </w:pPr>
      <w:commentRangeStart w:id="2"/>
      <w:r w:rsidRPr="00017237">
        <w:rPr>
          <w:rFonts w:ascii="Calibri" w:eastAsia="Times New Roman" w:hAnsi="Calibri" w:cs="Calibri"/>
          <w:color w:val="000000" w:themeColor="text1"/>
          <w:sz w:val="24"/>
          <w:szCs w:val="24"/>
          <w:lang w:eastAsia="pl-PL"/>
        </w:rPr>
        <w:t xml:space="preserve">Administrator wyznaczył Inspektora Ochrony Danych, z którym można skontaktować się pod adresem e-mail: </w:t>
      </w:r>
      <w:hyperlink r:id="rId13" w:history="1">
        <w:r w:rsidRPr="00703FB6">
          <w:rPr>
            <w:rFonts w:ascii="Calibri" w:eastAsia="Times New Roman" w:hAnsi="Calibri" w:cs="Calibri"/>
            <w:color w:val="EE0000"/>
            <w:sz w:val="24"/>
            <w:szCs w:val="24"/>
            <w:u w:val="single"/>
            <w:lang w:eastAsia="pl-PL"/>
          </w:rPr>
          <w:t>iod@opolskie.pl</w:t>
        </w:r>
      </w:hyperlink>
      <w:r w:rsidRPr="00703FB6">
        <w:rPr>
          <w:rFonts w:ascii="Calibri" w:eastAsia="Times New Roman" w:hAnsi="Calibri" w:cs="Calibri"/>
          <w:color w:val="EE0000"/>
          <w:sz w:val="24"/>
          <w:szCs w:val="24"/>
          <w:lang w:eastAsia="pl-PL"/>
        </w:rPr>
        <w:t>.</w:t>
      </w:r>
      <w:commentRangeEnd w:id="2"/>
      <w:r w:rsidR="00703FB6">
        <w:rPr>
          <w:rStyle w:val="Odwoaniedokomentarza"/>
        </w:rPr>
        <w:commentReference w:id="2"/>
      </w:r>
    </w:p>
    <w:p w14:paraId="1F3678B0" w14:textId="77777777" w:rsidR="00CD4CB6" w:rsidRPr="00342CEC" w:rsidRDefault="00CD4CB6" w:rsidP="00342CEC">
      <w:pPr>
        <w:spacing w:after="0" w:line="36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342CEC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Cele i podstawy prawne przetwarzania</w:t>
      </w:r>
    </w:p>
    <w:bookmarkEnd w:id="0"/>
    <w:p w14:paraId="07C0C2B8" w14:textId="23A58F3B" w:rsidR="00CD4CB6" w:rsidRPr="00342CEC" w:rsidRDefault="00CD4CB6" w:rsidP="00342CEC">
      <w:pPr>
        <w:spacing w:after="0" w:line="36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342CEC">
        <w:rPr>
          <w:rFonts w:ascii="Calibri" w:eastAsia="Times New Roman" w:hAnsi="Calibri" w:cs="Calibri"/>
          <w:sz w:val="24"/>
          <w:szCs w:val="24"/>
          <w:lang w:eastAsia="pl-PL"/>
        </w:rPr>
        <w:t xml:space="preserve">Celem przetwarzania Pani/Pana danych osobowych jest wykonywanie odpowiednich obowiązków wynikających z Rozporządzenia Parlamentu Europejskiego i Rady (UE) 2021/1060 z dnia 24 czerwca 2021 r. ustanawiającego wspólne przepisy dotyczące Europejskiego Funduszu Rozwoju Regionalnego, Europejskiego Funduszu Społecznego Plus, Funduszu Spójności, Funduszu na rzecz Sprawiedliwej Transformacji i Europejskiego Funduszu Morskiego, Rybackiego i Akwakultury, a także przepisy finansowe na potrzeby tych funduszy oraz na potrzeby Funduszu Azylu, Migracji i Integracji, Funduszu Bezpieczeństwa Wewnętrznego i Instrumentu Wsparcia Finansowego na rzecz Zarządzania Granicami i Polityki Wizowej (Dz.U.UE.L.2021.231.159) oraz ustawy z dnia 28 kwietnia 2022 r. o zasadach realizacji zadań finansowanych ze środków europejskich w perspektywie finansowej 2021-2027 (Dz.U.2022.1079), dalej „ustawa wdrożeniowa”, w szczególności do celów </w:t>
      </w:r>
      <w:r w:rsidRPr="00342CEC">
        <w:rPr>
          <w:rFonts w:ascii="Calibri" w:eastAsia="Times New Roman" w:hAnsi="Calibri" w:cs="Calibri"/>
          <w:sz w:val="24"/>
          <w:szCs w:val="24"/>
          <w:lang w:eastAsia="pl-PL"/>
        </w:rPr>
        <w:lastRenderedPageBreak/>
        <w:t>monitorowania, sprawozdawczości, komunikacji, publikacji, ewaluacji, zarządzania finansowego, weryfikacji i audytów oraz</w:t>
      </w:r>
      <w:r w:rsidR="00A05E63">
        <w:rPr>
          <w:rFonts w:ascii="Calibri" w:eastAsia="Times New Roman" w:hAnsi="Calibri" w:cs="Calibri"/>
          <w:sz w:val="24"/>
          <w:szCs w:val="24"/>
          <w:lang w:eastAsia="pl-PL"/>
        </w:rPr>
        <w:t xml:space="preserve"> </w:t>
      </w:r>
      <w:r w:rsidRPr="00342CEC">
        <w:rPr>
          <w:rFonts w:ascii="Calibri" w:eastAsia="Times New Roman" w:hAnsi="Calibri" w:cs="Calibri"/>
          <w:sz w:val="24"/>
          <w:szCs w:val="24"/>
          <w:lang w:eastAsia="pl-PL"/>
        </w:rPr>
        <w:t>w stosownych przypadkach, do celów określania kwalifikowalności uczestników oraz w związku z realizacją ustawy z 14 czerwca 1960 r. - Kodeks postępowania administracyjnego, ustawy z 27 sierpnia 2009 r. o finansach publicznych.</w:t>
      </w:r>
    </w:p>
    <w:p w14:paraId="08FACAF7" w14:textId="77777777" w:rsidR="00CD4CB6" w:rsidRPr="00342CEC" w:rsidRDefault="00CD4CB6" w:rsidP="00342CEC">
      <w:pPr>
        <w:spacing w:after="0" w:line="36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342CEC">
        <w:rPr>
          <w:rFonts w:ascii="Calibri" w:eastAsia="Times New Roman" w:hAnsi="Calibri" w:cs="Calibri"/>
          <w:sz w:val="24"/>
          <w:szCs w:val="24"/>
          <w:lang w:eastAsia="pl-PL"/>
        </w:rPr>
        <w:t xml:space="preserve">Podstawą prawną przetwarzania danych osobowych w ramach FEP 2021-2027 jest: art. 6 ust. 1 lit. c (w związku z realizacją obowiązku prawnego ciążącego na administratorze), </w:t>
      </w:r>
      <w:r w:rsidRPr="00342CEC">
        <w:rPr>
          <w:rFonts w:ascii="Calibri" w:eastAsia="Times New Roman" w:hAnsi="Calibri" w:cs="Calibri"/>
          <w:sz w:val="24"/>
          <w:szCs w:val="24"/>
          <w:lang w:eastAsia="pl-PL"/>
        </w:rPr>
        <w:br/>
        <w:t xml:space="preserve">lit. e (wykonywaniem przez administratora zadań realizowanych w interesie publicznym lub sprawowania władzy publicznej powierzonej administratorowi), art. 9 ust. 2 lit. g (niezbędne ze względów związanych z ważnym interesem publicznym, na podstawie prawa Unii lub prawa państwa członkowskiego, które są proporcjonalne do wyznaczonego celu, nie naruszają istoty prawa do ochrony danych i przewidują odpowiednie i konkretne środki ochrony praw podstawowych i interesów osoby, której dane dotyczą) oraz art. 10 (przetwarzanie danych osobowych dotyczących wyroków skazujących i czynów zabronionych) RODO, w związku z realizacją zadań wynikających m.in. z aktów prawnych, </w:t>
      </w:r>
      <w:r w:rsidRPr="00342CEC">
        <w:rPr>
          <w:rFonts w:ascii="Calibri" w:eastAsia="Times New Roman" w:hAnsi="Calibri" w:cs="Calibri"/>
          <w:sz w:val="24"/>
          <w:szCs w:val="24"/>
          <w:lang w:eastAsia="pl-PL"/>
        </w:rPr>
        <w:br/>
        <w:t>o których mowa powyżej</w:t>
      </w:r>
    </w:p>
    <w:p w14:paraId="18490919" w14:textId="77777777" w:rsidR="00CD4CB6" w:rsidRPr="00342CEC" w:rsidRDefault="00CD4CB6" w:rsidP="00342CEC">
      <w:pPr>
        <w:spacing w:after="0" w:line="36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342CEC">
        <w:rPr>
          <w:rFonts w:ascii="Calibri" w:eastAsia="Times New Roman" w:hAnsi="Calibri" w:cs="Calibri"/>
          <w:sz w:val="24"/>
          <w:szCs w:val="24"/>
          <w:lang w:eastAsia="pl-PL"/>
        </w:rPr>
        <w:t>W zależności od ww. podstawy przetwarzania, podanie przez Państwa danych może być obowiązkiem ustawowym, umownym lub warunkiem zawarcia umowy, jak też mieć charakter dobrowolny.</w:t>
      </w:r>
    </w:p>
    <w:p w14:paraId="44EED3BB" w14:textId="77777777" w:rsidR="00CD4CB6" w:rsidRPr="00342CEC" w:rsidRDefault="00CD4CB6" w:rsidP="00342CEC">
      <w:pPr>
        <w:spacing w:after="0" w:line="360" w:lineRule="auto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  <w:r w:rsidRPr="00342CEC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Odbiorcy danych osobowych</w:t>
      </w:r>
    </w:p>
    <w:p w14:paraId="193D89FF" w14:textId="77777777" w:rsidR="00CD4CB6" w:rsidRPr="00342CEC" w:rsidRDefault="00CD4CB6" w:rsidP="00342CEC">
      <w:pPr>
        <w:spacing w:after="0" w:line="36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342CEC">
        <w:rPr>
          <w:rFonts w:ascii="Calibri" w:eastAsia="Times New Roman" w:hAnsi="Calibri" w:cs="Calibri"/>
          <w:sz w:val="24"/>
          <w:szCs w:val="24"/>
          <w:lang w:eastAsia="pl-PL"/>
        </w:rPr>
        <w:t xml:space="preserve">Zgodnie z art. 89 ustawy wdrożeniowej - dostęp do gromadzonych danych osobowych </w:t>
      </w:r>
      <w:r w:rsidRPr="00342CEC">
        <w:rPr>
          <w:rFonts w:ascii="Calibri" w:eastAsia="Times New Roman" w:hAnsi="Calibri" w:cs="Calibri"/>
          <w:sz w:val="24"/>
          <w:szCs w:val="24"/>
          <w:lang w:eastAsia="pl-PL"/>
        </w:rPr>
        <w:br/>
        <w:t xml:space="preserve">i informacji - przysługuje ministrowi właściwemu do spraw rozwoju regionalnego wykonującemu zadania państwa członkowskiego, ministrowi właściwemu do spraw finansów publicznych, instytucji audytowej, a także podmiotom, którym wymienione podmioty powierzają realizację zadań na podstawie odrębnej umowy, w zakresie niezbędnym do realizacji ich zadań wynikających z przepisów ustawy wdrożeniowej takich jak instytucje zarządzające, wspólny sekretariat, koordynator programów </w:t>
      </w:r>
      <w:proofErr w:type="spellStart"/>
      <w:r w:rsidRPr="00342CEC">
        <w:rPr>
          <w:rFonts w:ascii="Calibri" w:eastAsia="Times New Roman" w:hAnsi="Calibri" w:cs="Calibri"/>
          <w:sz w:val="24"/>
          <w:szCs w:val="24"/>
          <w:lang w:eastAsia="pl-PL"/>
        </w:rPr>
        <w:t>Interreg</w:t>
      </w:r>
      <w:proofErr w:type="spellEnd"/>
      <w:r w:rsidRPr="00342CEC">
        <w:rPr>
          <w:rFonts w:ascii="Calibri" w:eastAsia="Times New Roman" w:hAnsi="Calibri" w:cs="Calibri"/>
          <w:sz w:val="24"/>
          <w:szCs w:val="24"/>
          <w:lang w:eastAsia="pl-PL"/>
        </w:rPr>
        <w:t xml:space="preserve">, kontroler krajowy, instytucje pośredniczące, instytucje wdrażające, instytucja pośrednicząca </w:t>
      </w:r>
      <w:proofErr w:type="spellStart"/>
      <w:r w:rsidRPr="00342CEC">
        <w:rPr>
          <w:rFonts w:ascii="Calibri" w:eastAsia="Times New Roman" w:hAnsi="Calibri" w:cs="Calibri"/>
          <w:sz w:val="24"/>
          <w:szCs w:val="24"/>
          <w:lang w:eastAsia="pl-PL"/>
        </w:rPr>
        <w:t>Interreg</w:t>
      </w:r>
      <w:proofErr w:type="spellEnd"/>
      <w:r w:rsidRPr="00342CEC">
        <w:rPr>
          <w:rFonts w:ascii="Calibri" w:eastAsia="Times New Roman" w:hAnsi="Calibri" w:cs="Calibri"/>
          <w:sz w:val="24"/>
          <w:szCs w:val="24"/>
          <w:lang w:eastAsia="pl-PL"/>
        </w:rPr>
        <w:t>, beneficjenci i wnioskodawcy.</w:t>
      </w:r>
    </w:p>
    <w:p w14:paraId="68E3C60A" w14:textId="77777777" w:rsidR="00CD4CB6" w:rsidRPr="00342CEC" w:rsidRDefault="00CD4CB6" w:rsidP="00342CEC">
      <w:pPr>
        <w:spacing w:after="0" w:line="36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342CEC">
        <w:rPr>
          <w:rFonts w:ascii="Calibri" w:eastAsia="Times New Roman" w:hAnsi="Calibri" w:cs="Calibri"/>
          <w:sz w:val="24"/>
          <w:szCs w:val="24"/>
          <w:lang w:eastAsia="pl-PL"/>
        </w:rPr>
        <w:t xml:space="preserve">Pani/Pana dane osobowe mogą zostać udostępnione m.in. podmiotom dokonującym oceny, ekspertyzy, jak również podmiotom zaangażowanym, w szczególności w proces audytu, </w:t>
      </w:r>
      <w:r w:rsidRPr="00342CEC">
        <w:rPr>
          <w:rFonts w:ascii="Calibri" w:eastAsia="Times New Roman" w:hAnsi="Calibri" w:cs="Calibri"/>
          <w:sz w:val="24"/>
          <w:szCs w:val="24"/>
          <w:lang w:eastAsia="pl-PL"/>
        </w:rPr>
        <w:lastRenderedPageBreak/>
        <w:t>ewaluacji i kontroli FEP 2021-2027 - zgodnie z obowiązkami nałożonymi m.in. na podstawie aktów prawnych, o których mowa powyżej.</w:t>
      </w:r>
    </w:p>
    <w:p w14:paraId="053155A3" w14:textId="77777777" w:rsidR="00CD4CB6" w:rsidRPr="00342CEC" w:rsidRDefault="00CD4CB6" w:rsidP="00342CEC">
      <w:pPr>
        <w:spacing w:after="0" w:line="36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342CEC">
        <w:rPr>
          <w:rFonts w:ascii="Calibri" w:eastAsia="Times New Roman" w:hAnsi="Calibri" w:cs="Calibri"/>
          <w:sz w:val="24"/>
          <w:szCs w:val="24"/>
          <w:lang w:eastAsia="pl-PL"/>
        </w:rPr>
        <w:t>Podmioty, o których mowa powyżej udostępniają sobie nawzajem dane osobowe niezbędne do realizacji ich zadań, w szczególności przy pomocy systemów teleinformatycznych.</w:t>
      </w:r>
    </w:p>
    <w:p w14:paraId="50AF0630" w14:textId="77777777" w:rsidR="00CD4CB6" w:rsidRPr="00342CEC" w:rsidRDefault="00CD4CB6" w:rsidP="00342CEC">
      <w:pPr>
        <w:spacing w:after="0" w:line="36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342CEC">
        <w:rPr>
          <w:rFonts w:ascii="Calibri" w:eastAsia="Times New Roman" w:hAnsi="Calibri" w:cs="Calibri"/>
          <w:sz w:val="24"/>
          <w:szCs w:val="24"/>
          <w:lang w:eastAsia="pl-PL"/>
        </w:rPr>
        <w:t>Odbiorcami Pani/Pana danych osobowych mogą być również podmioty działające na podstawie powierzenia danych osobowych przez administratora takie jak firmy doradcze, firmy serwisujące urządzenia i niszczące, archiwizujące dokumenty, świadczące usługi IT.</w:t>
      </w:r>
    </w:p>
    <w:p w14:paraId="658D2D36" w14:textId="77777777" w:rsidR="00CD4CB6" w:rsidRPr="00342CEC" w:rsidRDefault="00CD4CB6" w:rsidP="00342CEC">
      <w:pPr>
        <w:spacing w:after="0" w:line="36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342CEC">
        <w:rPr>
          <w:rFonts w:ascii="Calibri" w:eastAsia="Times New Roman" w:hAnsi="Calibri" w:cs="Calibri"/>
          <w:sz w:val="24"/>
          <w:szCs w:val="24"/>
          <w:lang w:eastAsia="pl-PL"/>
        </w:rPr>
        <w:t>Odbiorcami Państwa danych mogą być również osoby/podmioty występujące w zakresie udzielenia informacji publicznej na podstawie realizacji przepisów ustawy z dnia 6 września 2001 r. o dostępie do informacji publicznej.</w:t>
      </w:r>
    </w:p>
    <w:p w14:paraId="740C5F49" w14:textId="77777777" w:rsidR="00CD4CB6" w:rsidRPr="00342CEC" w:rsidRDefault="00CD4CB6" w:rsidP="00342CEC">
      <w:pPr>
        <w:spacing w:after="0" w:line="36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342CEC">
        <w:rPr>
          <w:rStyle w:val="Pogrubienie"/>
          <w:rFonts w:ascii="Calibri" w:hAnsi="Calibri" w:cs="Calibri"/>
          <w:sz w:val="24"/>
          <w:szCs w:val="24"/>
        </w:rPr>
        <w:t>Okres przechowywania danych osobowych</w:t>
      </w:r>
    </w:p>
    <w:p w14:paraId="19B0583A" w14:textId="217497D6" w:rsidR="00CD4CB6" w:rsidRPr="00342CEC" w:rsidRDefault="00CD4CB6" w:rsidP="00342CEC">
      <w:pPr>
        <w:spacing w:after="0" w:line="360" w:lineRule="auto"/>
        <w:rPr>
          <w:rFonts w:ascii="Calibri" w:eastAsia="Times New Roman" w:hAnsi="Calibri" w:cs="Calibri"/>
          <w:sz w:val="24"/>
          <w:szCs w:val="24"/>
          <w:highlight w:val="yellow"/>
          <w:lang w:eastAsia="pl-PL"/>
        </w:rPr>
      </w:pPr>
      <w:r w:rsidRPr="00342CEC">
        <w:rPr>
          <w:rFonts w:ascii="Calibri" w:eastAsia="Times New Roman" w:hAnsi="Calibri" w:cs="Calibri"/>
          <w:sz w:val="24"/>
          <w:szCs w:val="24"/>
          <w:lang w:eastAsia="pl-PL"/>
        </w:rPr>
        <w:t xml:space="preserve">Pani/Pana dane osobowe są przechowywane przez okres niezbędny do realizacji celów określonych w art. 4 rozporządzenia ogólnego (tj. tylko wtedy, gdy jest to konieczne do celów wykonywania odpowiednich obowiązków wynikających z rozporządzenia ogólnego, </w:t>
      </w:r>
      <w:r w:rsidRPr="00342CEC">
        <w:rPr>
          <w:rFonts w:ascii="Calibri" w:eastAsia="Times New Roman" w:hAnsi="Calibri" w:cs="Calibri"/>
          <w:sz w:val="24"/>
          <w:szCs w:val="24"/>
          <w:lang w:eastAsia="pl-PL"/>
        </w:rPr>
        <w:br/>
        <w:t>w szczególności do celów: monitorowania, sprawozdawczości, komunikacji, publikacji, ewaluacji, zarządzania finansowego, weryfikacji i audytów oraz w stosownych przypadkach, do celów określania kwalifikowalności uczestników). Po tym czasie dane mogą być przetwarzane do dnia wygaśnięcia zobowiązań wynikających z innego przepisu prawa, w tym ustawy z dnia 14 lipca 1983 r. o narodowym zasobie archiwalnym i archiwach (Dz.U.2020.164, ze zm.) - o ile przetwarzanie tych danych jest niezbędne do spełnienia obowiązku wynikającego z tego przepisu prawa.</w:t>
      </w:r>
    </w:p>
    <w:p w14:paraId="1D356158" w14:textId="77777777" w:rsidR="00CD4CB6" w:rsidRPr="00342CEC" w:rsidRDefault="00CD4CB6" w:rsidP="00342CEC">
      <w:pPr>
        <w:spacing w:after="0" w:line="36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342CEC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 Prawa osób, których dane dotyczą</w:t>
      </w:r>
    </w:p>
    <w:p w14:paraId="23E43042" w14:textId="77777777" w:rsidR="00CD4CB6" w:rsidRPr="00342CEC" w:rsidRDefault="00CD4CB6" w:rsidP="00342CEC">
      <w:pPr>
        <w:spacing w:after="0" w:line="36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342CEC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 </w:t>
      </w:r>
      <w:r w:rsidRPr="00342CEC">
        <w:rPr>
          <w:rFonts w:ascii="Calibri" w:eastAsia="Times New Roman" w:hAnsi="Calibri" w:cs="Calibri"/>
          <w:sz w:val="24"/>
          <w:szCs w:val="24"/>
          <w:lang w:eastAsia="pl-PL"/>
        </w:rPr>
        <w:t>Przysługuje Państwu:</w:t>
      </w:r>
    </w:p>
    <w:p w14:paraId="041C0BCD" w14:textId="77777777" w:rsidR="00CD4CB6" w:rsidRPr="00342CEC" w:rsidRDefault="00CD4CB6" w:rsidP="00342CEC">
      <w:pPr>
        <w:numPr>
          <w:ilvl w:val="0"/>
          <w:numId w:val="12"/>
        </w:numPr>
        <w:spacing w:after="0" w:line="36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342CEC">
        <w:rPr>
          <w:rFonts w:ascii="Calibri" w:eastAsia="Times New Roman" w:hAnsi="Calibri" w:cs="Calibri"/>
          <w:sz w:val="24"/>
          <w:szCs w:val="24"/>
          <w:lang w:eastAsia="pl-PL"/>
        </w:rPr>
        <w:t xml:space="preserve">Prawo dostępu do swoich danych osobowych, </w:t>
      </w:r>
    </w:p>
    <w:p w14:paraId="42FD7750" w14:textId="77777777" w:rsidR="00CD4CB6" w:rsidRPr="00342CEC" w:rsidRDefault="00CD4CB6" w:rsidP="00342CEC">
      <w:pPr>
        <w:numPr>
          <w:ilvl w:val="0"/>
          <w:numId w:val="12"/>
        </w:numPr>
        <w:spacing w:after="0" w:line="36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342CEC">
        <w:rPr>
          <w:rFonts w:ascii="Calibri" w:eastAsia="Times New Roman" w:hAnsi="Calibri" w:cs="Calibri"/>
          <w:sz w:val="24"/>
          <w:szCs w:val="24"/>
          <w:lang w:eastAsia="pl-PL"/>
        </w:rPr>
        <w:t>Prawo do sprostowania danych,</w:t>
      </w:r>
    </w:p>
    <w:p w14:paraId="24722CA1" w14:textId="3E81337D" w:rsidR="00CD4CB6" w:rsidRPr="00342CEC" w:rsidRDefault="00CD4CB6" w:rsidP="00342CEC">
      <w:pPr>
        <w:numPr>
          <w:ilvl w:val="0"/>
          <w:numId w:val="12"/>
        </w:numPr>
        <w:spacing w:after="0" w:line="36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342CEC">
        <w:rPr>
          <w:rFonts w:ascii="Calibri" w:eastAsia="Times New Roman" w:hAnsi="Calibri" w:cs="Calibri"/>
          <w:sz w:val="24"/>
          <w:szCs w:val="24"/>
          <w:lang w:eastAsia="pl-PL"/>
        </w:rPr>
        <w:t>Prawo do usunięcia danych („prawo do bycia zapomnianym”) – uwzględniając jednak ograniczenie, o których mowa w art. 17 ust. 3 RODO,</w:t>
      </w:r>
    </w:p>
    <w:p w14:paraId="4B26DBCD" w14:textId="77777777" w:rsidR="00CD4CB6" w:rsidRPr="00342CEC" w:rsidRDefault="00CD4CB6" w:rsidP="00342CEC">
      <w:pPr>
        <w:numPr>
          <w:ilvl w:val="0"/>
          <w:numId w:val="12"/>
        </w:numPr>
        <w:spacing w:after="0" w:line="36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342CEC">
        <w:rPr>
          <w:rFonts w:ascii="Calibri" w:eastAsia="Times New Roman" w:hAnsi="Calibri" w:cs="Calibri"/>
          <w:sz w:val="24"/>
          <w:szCs w:val="24"/>
          <w:lang w:eastAsia="pl-PL"/>
        </w:rPr>
        <w:t>Prawo ograniczenia przetwarzania danych,</w:t>
      </w:r>
    </w:p>
    <w:p w14:paraId="2CCB33F8" w14:textId="77777777" w:rsidR="00CD4CB6" w:rsidRPr="00342CEC" w:rsidRDefault="00CD4CB6" w:rsidP="00342CEC">
      <w:pPr>
        <w:numPr>
          <w:ilvl w:val="0"/>
          <w:numId w:val="12"/>
        </w:numPr>
        <w:spacing w:after="0" w:line="36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342CEC">
        <w:rPr>
          <w:rFonts w:ascii="Calibri" w:eastAsia="Times New Roman" w:hAnsi="Calibri" w:cs="Calibri"/>
          <w:sz w:val="24"/>
          <w:szCs w:val="24"/>
          <w:lang w:eastAsia="pl-PL"/>
        </w:rPr>
        <w:t>Prawo do wniesienia sprzeciwu wobec przetwarzania w sytuacji, gdy podstawą ich przetwarzania jest art. 6 ust. 1 lit. e RODO.</w:t>
      </w:r>
    </w:p>
    <w:p w14:paraId="0A958B89" w14:textId="28011F4F" w:rsidR="00CD4CB6" w:rsidRPr="00342CEC" w:rsidRDefault="00CD4CB6" w:rsidP="00342CEC">
      <w:pPr>
        <w:spacing w:after="0" w:line="36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342CEC">
        <w:rPr>
          <w:rFonts w:ascii="Calibri" w:eastAsia="Times New Roman" w:hAnsi="Calibri" w:cs="Calibri"/>
          <w:sz w:val="24"/>
          <w:szCs w:val="24"/>
          <w:lang w:eastAsia="pl-PL"/>
        </w:rPr>
        <w:t xml:space="preserve">Przysługuje Państwu prawo wniesienia skargi do organu nadzorczego zajmującego się ochroną danych osobowych na adres Urzędu Ochrony Danych Osobowych, ul. Moniuszki 1A, </w:t>
      </w:r>
      <w:r w:rsidRPr="00342CEC">
        <w:rPr>
          <w:rFonts w:ascii="Calibri" w:eastAsia="Times New Roman" w:hAnsi="Calibri" w:cs="Calibri"/>
          <w:sz w:val="24"/>
          <w:szCs w:val="24"/>
          <w:lang w:eastAsia="pl-PL"/>
        </w:rPr>
        <w:lastRenderedPageBreak/>
        <w:t>00-014 Warszawa), przez elektroniczną skrzynkę podawczą dostępną na stronie: https://www.uodo.go</w:t>
      </w:r>
      <w:r w:rsidR="00703FB6">
        <w:rPr>
          <w:rFonts w:ascii="Calibri" w:eastAsia="Times New Roman" w:hAnsi="Calibri" w:cs="Calibri"/>
          <w:sz w:val="24"/>
          <w:szCs w:val="24"/>
          <w:lang w:eastAsia="pl-PL"/>
        </w:rPr>
        <w:t>v</w:t>
      </w:r>
      <w:r w:rsidRPr="00342CEC">
        <w:rPr>
          <w:rFonts w:ascii="Calibri" w:eastAsia="Times New Roman" w:hAnsi="Calibri" w:cs="Calibri"/>
          <w:sz w:val="24"/>
          <w:szCs w:val="24"/>
          <w:lang w:eastAsia="pl-PL"/>
        </w:rPr>
        <w:t>.pl/pl/p/kontakt; telefonicznie: (22) 53103 00)), jeżeli uzna Pani/Pan, że przetwarzanie Pani/Pana danych osobowych narusza przepisy RODO.</w:t>
      </w:r>
    </w:p>
    <w:p w14:paraId="2616C377" w14:textId="77777777" w:rsidR="00CD4CB6" w:rsidRPr="00342CEC" w:rsidRDefault="00CD4CB6" w:rsidP="00342CEC">
      <w:pPr>
        <w:spacing w:after="0" w:line="36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342CEC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Zautomatyzowane przetwarzanie i profilowanie</w:t>
      </w:r>
    </w:p>
    <w:p w14:paraId="525564A7" w14:textId="77777777" w:rsidR="00CD4CB6" w:rsidRPr="00342CEC" w:rsidRDefault="00CD4CB6" w:rsidP="00342CEC">
      <w:pPr>
        <w:spacing w:after="0" w:line="36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342CEC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 </w:t>
      </w:r>
      <w:r w:rsidRPr="00342CEC">
        <w:rPr>
          <w:rFonts w:ascii="Calibri" w:eastAsia="Times New Roman" w:hAnsi="Calibri" w:cs="Calibri"/>
          <w:sz w:val="24"/>
          <w:szCs w:val="24"/>
          <w:lang w:eastAsia="pl-PL"/>
        </w:rPr>
        <w:t>Administrator nie planuje, aby Państwa dane osobowe podlegały zautomatyzowanemu podejmowaniu decyzji, w tym profilowaniu. Jeśli jednak by taka sytuacja nastąpiła w konkretnej sprawie, wówczas zostaną Państwo o tym poinformowani.</w:t>
      </w:r>
    </w:p>
    <w:p w14:paraId="31032BE4" w14:textId="77777777" w:rsidR="00CD4CB6" w:rsidRPr="00342CEC" w:rsidRDefault="00CD4CB6" w:rsidP="00342CEC">
      <w:pPr>
        <w:spacing w:after="0" w:line="360" w:lineRule="auto"/>
        <w:rPr>
          <w:rFonts w:ascii="Calibri" w:hAnsi="Calibri" w:cs="Calibri"/>
          <w:b/>
          <w:bCs/>
          <w:color w:val="000000"/>
          <w:sz w:val="24"/>
          <w:szCs w:val="24"/>
        </w:rPr>
      </w:pPr>
      <w:r w:rsidRPr="00342CEC">
        <w:rPr>
          <w:rFonts w:ascii="Calibri" w:hAnsi="Calibri" w:cs="Calibri"/>
          <w:b/>
          <w:bCs/>
          <w:color w:val="000000"/>
          <w:sz w:val="24"/>
          <w:szCs w:val="24"/>
        </w:rPr>
        <w:t>Przekazywanie danych osobowych do państw trzecich lub organizacji międzynarodowych</w:t>
      </w:r>
    </w:p>
    <w:p w14:paraId="61B79FC5" w14:textId="77777777" w:rsidR="00CD4CB6" w:rsidRPr="00342CEC" w:rsidRDefault="00CD4CB6" w:rsidP="00342CEC">
      <w:pPr>
        <w:spacing w:after="0" w:line="360" w:lineRule="auto"/>
        <w:rPr>
          <w:rFonts w:ascii="Calibri" w:hAnsi="Calibri" w:cs="Calibri"/>
          <w:sz w:val="24"/>
          <w:szCs w:val="24"/>
        </w:rPr>
      </w:pPr>
      <w:r w:rsidRPr="00342CEC">
        <w:rPr>
          <w:rFonts w:ascii="Calibri" w:hAnsi="Calibri" w:cs="Calibri"/>
          <w:sz w:val="24"/>
          <w:szCs w:val="24"/>
        </w:rPr>
        <w:t>Pani/ Pana dane nie będą przekazywane do państw trzecich lub organizacji międzynarodowych</w:t>
      </w:r>
    </w:p>
    <w:p w14:paraId="5C792F84" w14:textId="77777777" w:rsidR="00CD4CB6" w:rsidRPr="00342CEC" w:rsidRDefault="00CD4CB6" w:rsidP="00342CEC">
      <w:pPr>
        <w:spacing w:after="0" w:line="360" w:lineRule="auto"/>
        <w:rPr>
          <w:rFonts w:ascii="Calibri" w:hAnsi="Calibri" w:cs="Calibri"/>
          <w:b/>
          <w:bCs/>
          <w:sz w:val="24"/>
          <w:szCs w:val="24"/>
        </w:rPr>
      </w:pPr>
      <w:r w:rsidRPr="00342CEC">
        <w:rPr>
          <w:rFonts w:ascii="Calibri" w:hAnsi="Calibri" w:cs="Calibri"/>
          <w:b/>
          <w:bCs/>
          <w:sz w:val="24"/>
          <w:szCs w:val="24"/>
        </w:rPr>
        <w:t>Źródło pochodzenia danych</w:t>
      </w:r>
      <w:r w:rsidRPr="00342CEC">
        <w:rPr>
          <w:rFonts w:ascii="Calibri" w:hAnsi="Calibri" w:cs="Calibri"/>
          <w:b/>
          <w:bCs/>
          <w:sz w:val="24"/>
          <w:szCs w:val="24"/>
        </w:rPr>
        <w:tab/>
      </w:r>
    </w:p>
    <w:p w14:paraId="18380533" w14:textId="622C83A9" w:rsidR="00B762F5" w:rsidRPr="00342CEC" w:rsidRDefault="00CD4CB6" w:rsidP="00342CEC">
      <w:pPr>
        <w:spacing w:after="0" w:line="36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342CEC">
        <w:rPr>
          <w:rFonts w:ascii="Calibri" w:hAnsi="Calibri" w:cs="Calibri"/>
          <w:sz w:val="24"/>
          <w:szCs w:val="24"/>
        </w:rPr>
        <w:t xml:space="preserve">Pani/Pana dane pozyskujemy bezpośrednio od osób, których one dotyczą, albo od instytucji </w:t>
      </w:r>
      <w:r w:rsidRPr="00342CEC">
        <w:rPr>
          <w:rFonts w:ascii="Calibri" w:hAnsi="Calibri" w:cs="Calibri"/>
          <w:sz w:val="24"/>
          <w:szCs w:val="24"/>
        </w:rPr>
        <w:br/>
        <w:t>i podmiotów zaangażowanych w realizację Programów w tym w szczególności od wnioskodawców, beneficjentów, partnerów lub pochodzą ze źródeł publicznie dostępnych (np. KRS/CEIDG).</w:t>
      </w:r>
    </w:p>
    <w:sectPr w:rsidR="00B762F5" w:rsidRPr="00342CEC" w:rsidSect="00CD4CB6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701" w:right="1417" w:bottom="1135" w:left="1417" w:header="708" w:footer="708" w:gutter="0"/>
      <w:cols w:space="708"/>
      <w:titlePg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1" w:author="Julia Andrejczuk" w:date="2026-06-09T14:38:00Z" w:initials="JA">
    <w:p w14:paraId="1F650067" w14:textId="79305CA7" w:rsidR="00703FB6" w:rsidRDefault="00703FB6">
      <w:pPr>
        <w:pStyle w:val="Tekstkomentarza"/>
      </w:pPr>
      <w:r>
        <w:rPr>
          <w:rStyle w:val="Odwoaniedokomentarza"/>
        </w:rPr>
        <w:annotationRef/>
      </w:r>
      <w:r w:rsidR="00017237">
        <w:rPr>
          <w:noProof/>
        </w:rPr>
        <w:t>Tutaj należy podać dane swojej jednostki</w:t>
      </w:r>
    </w:p>
  </w:comment>
  <w:comment w:id="2" w:author="Julia Andrejczuk" w:date="2026-06-09T14:39:00Z" w:initials="JA">
    <w:p w14:paraId="56B4027A" w14:textId="63A838E2" w:rsidR="00703FB6" w:rsidRDefault="00017237">
      <w:pPr>
        <w:pStyle w:val="Tekstkomentarza"/>
      </w:pPr>
      <w:r w:rsidRPr="00017237">
        <w:t>Tutaj należy podać dane swojej jednostki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1F650067" w15:done="0"/>
  <w15:commentEx w15:paraId="56B4027A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1843027E" w16cex:dateUtc="2026-06-09T12:38:00Z"/>
  <w16cex:commentExtensible w16cex:durableId="0E0962DC" w16cex:dateUtc="2026-06-09T12:3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1F650067" w16cid:durableId="1843027E"/>
  <w16cid:commentId w16cid:paraId="56B4027A" w16cid:durableId="0E0962DC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DC2E9D" w14:textId="77777777" w:rsidR="00E5394C" w:rsidRDefault="00E5394C" w:rsidP="00683886">
      <w:pPr>
        <w:spacing w:after="0" w:line="240" w:lineRule="auto"/>
      </w:pPr>
      <w:r>
        <w:separator/>
      </w:r>
    </w:p>
  </w:endnote>
  <w:endnote w:type="continuationSeparator" w:id="0">
    <w:p w14:paraId="74268102" w14:textId="77777777" w:rsidR="00E5394C" w:rsidRDefault="00E5394C" w:rsidP="006838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421485" w14:textId="77777777" w:rsidR="00DF721F" w:rsidRDefault="00DF721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E8D74F" w14:textId="77777777" w:rsidR="00DF721F" w:rsidRDefault="00DF721F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15BB2E" w14:textId="77777777" w:rsidR="00DF721F" w:rsidRDefault="00DF721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FEC9F6" w14:textId="77777777" w:rsidR="00E5394C" w:rsidRDefault="00E5394C" w:rsidP="00683886">
      <w:pPr>
        <w:spacing w:after="0" w:line="240" w:lineRule="auto"/>
      </w:pPr>
      <w:r>
        <w:separator/>
      </w:r>
    </w:p>
  </w:footnote>
  <w:footnote w:type="continuationSeparator" w:id="0">
    <w:p w14:paraId="3DA25038" w14:textId="77777777" w:rsidR="00E5394C" w:rsidRDefault="00E5394C" w:rsidP="006838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E6E17A" w14:textId="77777777" w:rsidR="00DF721F" w:rsidRDefault="00DF721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62DB19" w14:textId="45439ECA" w:rsidR="001D2B24" w:rsidRPr="00E72734" w:rsidRDefault="001D2B24" w:rsidP="00E72734">
    <w:pPr>
      <w:pStyle w:val="Nagwek"/>
      <w:jc w:val="right"/>
      <w:rPr>
        <w:i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AF361D" w14:textId="4E2F7410" w:rsidR="0032251D" w:rsidRDefault="0032251D">
    <w:pPr>
      <w:pStyle w:val="Nagwek"/>
    </w:pPr>
    <w:r>
      <w:rPr>
        <w:i/>
        <w:noProof/>
        <w:lang w:eastAsia="pl-PL"/>
      </w:rPr>
      <w:drawing>
        <wp:inline distT="0" distB="0" distL="0" distR="0" wp14:anchorId="0D846AFF" wp14:editId="543D2F9C">
          <wp:extent cx="5760720" cy="591120"/>
          <wp:effectExtent l="0" t="0" r="0" b="0"/>
          <wp:docPr id="850029101" name="Obraz 850029101" descr="Zestawienie logotypów: znak Funduszy Europejskich złożony z symbolu graficznego i nazwy Fundusze Europejskie dla Opolskiego, znak barw Rzeczypospolitej Polskiej złożony z barw RP oraz nazwy Rzeczpospolita Polska, znak Unii Europejskiej złożony z flagi UE i napisu Dofinansowane przez Unię Europejską, oficjalne logo promocyjne Województwa Opolski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50029101" name="Obraz 850029101" descr="Zestawienie logotypów: znak Funduszy Europejskich złożony z symbolu graficznego i nazwy Fundusze Europejskie dla Opolskiego, znak barw Rzeczypospolitej Polskiej złożony z barw RP oraz nazwy Rzeczpospolita Polska, znak Unii Europejskiej złożony z flagi UE i napisu Dofinansowane przez Unię Europejską, oficjalne logo promocyjne Województwa Opolskie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911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66B8C"/>
    <w:multiLevelType w:val="hybridMultilevel"/>
    <w:tmpl w:val="599E8C3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6493E15"/>
    <w:multiLevelType w:val="multilevel"/>
    <w:tmpl w:val="F37ED7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606"/>
        </w:tabs>
        <w:ind w:left="606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2" w15:restartNumberingAfterBreak="0">
    <w:nsid w:val="0ED4170D"/>
    <w:multiLevelType w:val="multilevel"/>
    <w:tmpl w:val="EB2488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7513B33"/>
    <w:multiLevelType w:val="hybridMultilevel"/>
    <w:tmpl w:val="490EF7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4D088F"/>
    <w:multiLevelType w:val="multilevel"/>
    <w:tmpl w:val="057A9024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1068"/>
        </w:tabs>
        <w:ind w:left="1068" w:hanging="360"/>
      </w:pPr>
      <w:rPr>
        <w:rFonts w:hint="default"/>
        <w:color w:val="auto"/>
        <w:u w:val="none"/>
      </w:rPr>
    </w:lvl>
    <w:lvl w:ilvl="2">
      <w:start w:val="1"/>
      <w:numFmt w:val="decimal"/>
      <w:lvlText w:val="%1.%2.%3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788"/>
        </w:tabs>
        <w:ind w:left="17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788"/>
        </w:tabs>
        <w:ind w:left="1788" w:hanging="10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8">
      <w:start w:val="1"/>
      <w:numFmt w:val="decimal"/>
      <w:lvlText w:val="%9)"/>
      <w:lvlJc w:val="left"/>
      <w:pPr>
        <w:tabs>
          <w:tab w:val="num" w:pos="2508"/>
        </w:tabs>
        <w:ind w:left="2508" w:hanging="1800"/>
      </w:pPr>
      <w:rPr>
        <w:rFonts w:hint="default"/>
      </w:rPr>
    </w:lvl>
  </w:abstractNum>
  <w:abstractNum w:abstractNumId="5" w15:restartNumberingAfterBreak="0">
    <w:nsid w:val="2F685DC6"/>
    <w:multiLevelType w:val="multilevel"/>
    <w:tmpl w:val="8A6487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5A70229"/>
    <w:multiLevelType w:val="multilevel"/>
    <w:tmpl w:val="CB3E9D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643" w:hanging="360"/>
      </w:p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7" w15:restartNumberingAfterBreak="0">
    <w:nsid w:val="41E24948"/>
    <w:multiLevelType w:val="hybridMultilevel"/>
    <w:tmpl w:val="251C077E"/>
    <w:lvl w:ilvl="0" w:tplc="7EC25E20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9A718A9"/>
    <w:multiLevelType w:val="multilevel"/>
    <w:tmpl w:val="932EC3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4D33DD3"/>
    <w:multiLevelType w:val="multilevel"/>
    <w:tmpl w:val="29A289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10" w15:restartNumberingAfterBreak="0">
    <w:nsid w:val="6E9C2B0D"/>
    <w:multiLevelType w:val="hybridMultilevel"/>
    <w:tmpl w:val="BD96957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F0D2470"/>
    <w:multiLevelType w:val="multilevel"/>
    <w:tmpl w:val="90BE6C74"/>
    <w:lvl w:ilvl="0">
      <w:start w:val="2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1068"/>
        </w:tabs>
        <w:ind w:left="1068" w:hanging="360"/>
      </w:pPr>
      <w:rPr>
        <w:rFonts w:hint="default"/>
        <w:color w:val="auto"/>
        <w:u w:val="none"/>
      </w:rPr>
    </w:lvl>
    <w:lvl w:ilvl="2">
      <w:start w:val="1"/>
      <w:numFmt w:val="decimal"/>
      <w:lvlText w:val="%1.%2.%3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788"/>
        </w:tabs>
        <w:ind w:left="17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788"/>
        </w:tabs>
        <w:ind w:left="1788" w:hanging="10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8">
      <w:start w:val="1"/>
      <w:numFmt w:val="decimal"/>
      <w:lvlText w:val="%9)"/>
      <w:lvlJc w:val="left"/>
      <w:pPr>
        <w:tabs>
          <w:tab w:val="num" w:pos="2508"/>
        </w:tabs>
        <w:ind w:left="2508" w:hanging="1800"/>
      </w:pPr>
      <w:rPr>
        <w:rFonts w:hint="default"/>
      </w:rPr>
    </w:lvl>
  </w:abstractNum>
  <w:num w:numId="1" w16cid:durableId="1378821063">
    <w:abstractNumId w:val="1"/>
  </w:num>
  <w:num w:numId="2" w16cid:durableId="617688184">
    <w:abstractNumId w:val="11"/>
  </w:num>
  <w:num w:numId="3" w16cid:durableId="204489722">
    <w:abstractNumId w:val="4"/>
  </w:num>
  <w:num w:numId="4" w16cid:durableId="949168080">
    <w:abstractNumId w:val="7"/>
  </w:num>
  <w:num w:numId="5" w16cid:durableId="135995704">
    <w:abstractNumId w:val="2"/>
  </w:num>
  <w:num w:numId="6" w16cid:durableId="1272934595">
    <w:abstractNumId w:val="10"/>
  </w:num>
  <w:num w:numId="7" w16cid:durableId="1509517123">
    <w:abstractNumId w:val="8"/>
  </w:num>
  <w:num w:numId="8" w16cid:durableId="540946533">
    <w:abstractNumId w:val="6"/>
  </w:num>
  <w:num w:numId="9" w16cid:durableId="850725653">
    <w:abstractNumId w:val="9"/>
  </w:num>
  <w:num w:numId="10" w16cid:durableId="1551072626">
    <w:abstractNumId w:val="3"/>
  </w:num>
  <w:num w:numId="11" w16cid:durableId="579829431">
    <w:abstractNumId w:val="0"/>
  </w:num>
  <w:num w:numId="12" w16cid:durableId="1517888341">
    <w:abstractNumId w:val="5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Julia Andrejczuk">
    <w15:presenceInfo w15:providerId="AD" w15:userId="S-1-5-21-1580688643-2154538700-2210444860-177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430C"/>
    <w:rsid w:val="000101FE"/>
    <w:rsid w:val="00017237"/>
    <w:rsid w:val="00033153"/>
    <w:rsid w:val="00035667"/>
    <w:rsid w:val="0005247F"/>
    <w:rsid w:val="0008606F"/>
    <w:rsid w:val="000862B7"/>
    <w:rsid w:val="000A3A1D"/>
    <w:rsid w:val="000B333A"/>
    <w:rsid w:val="000C6BF0"/>
    <w:rsid w:val="000D16C5"/>
    <w:rsid w:val="000D604D"/>
    <w:rsid w:val="000D7DC6"/>
    <w:rsid w:val="00100B75"/>
    <w:rsid w:val="001066FA"/>
    <w:rsid w:val="0010700B"/>
    <w:rsid w:val="00116463"/>
    <w:rsid w:val="001221D6"/>
    <w:rsid w:val="00134E27"/>
    <w:rsid w:val="00162933"/>
    <w:rsid w:val="001D05D1"/>
    <w:rsid w:val="001D2B24"/>
    <w:rsid w:val="001E17C6"/>
    <w:rsid w:val="0023683E"/>
    <w:rsid w:val="002838B3"/>
    <w:rsid w:val="00290224"/>
    <w:rsid w:val="002B5550"/>
    <w:rsid w:val="002B5AC2"/>
    <w:rsid w:val="002C1AFC"/>
    <w:rsid w:val="002C4931"/>
    <w:rsid w:val="002D2F01"/>
    <w:rsid w:val="002F001C"/>
    <w:rsid w:val="0030290B"/>
    <w:rsid w:val="0032251D"/>
    <w:rsid w:val="003310A9"/>
    <w:rsid w:val="003371D6"/>
    <w:rsid w:val="00342CEC"/>
    <w:rsid w:val="003504EB"/>
    <w:rsid w:val="00365FF8"/>
    <w:rsid w:val="00384A7E"/>
    <w:rsid w:val="003B1125"/>
    <w:rsid w:val="003B7E1C"/>
    <w:rsid w:val="003F1BA6"/>
    <w:rsid w:val="004024C9"/>
    <w:rsid w:val="00406140"/>
    <w:rsid w:val="0041388C"/>
    <w:rsid w:val="00426C0C"/>
    <w:rsid w:val="00434B72"/>
    <w:rsid w:val="00437191"/>
    <w:rsid w:val="00467D37"/>
    <w:rsid w:val="00473471"/>
    <w:rsid w:val="00482E91"/>
    <w:rsid w:val="00491DCB"/>
    <w:rsid w:val="004A0F13"/>
    <w:rsid w:val="004A5A74"/>
    <w:rsid w:val="004B2603"/>
    <w:rsid w:val="004D53D9"/>
    <w:rsid w:val="004F5AB1"/>
    <w:rsid w:val="005000CC"/>
    <w:rsid w:val="00500B98"/>
    <w:rsid w:val="005023AB"/>
    <w:rsid w:val="005A0B1F"/>
    <w:rsid w:val="005A7E3D"/>
    <w:rsid w:val="005B366C"/>
    <w:rsid w:val="005B7145"/>
    <w:rsid w:val="005C6136"/>
    <w:rsid w:val="005E329A"/>
    <w:rsid w:val="005E59AC"/>
    <w:rsid w:val="00603415"/>
    <w:rsid w:val="00612971"/>
    <w:rsid w:val="00631711"/>
    <w:rsid w:val="00634B3C"/>
    <w:rsid w:val="00662C42"/>
    <w:rsid w:val="00665A3B"/>
    <w:rsid w:val="00683886"/>
    <w:rsid w:val="00685A2A"/>
    <w:rsid w:val="00696C20"/>
    <w:rsid w:val="006A2ACF"/>
    <w:rsid w:val="006D2754"/>
    <w:rsid w:val="006D7418"/>
    <w:rsid w:val="006F35E0"/>
    <w:rsid w:val="007032F6"/>
    <w:rsid w:val="00703FB6"/>
    <w:rsid w:val="00731004"/>
    <w:rsid w:val="00781AB8"/>
    <w:rsid w:val="007A58DE"/>
    <w:rsid w:val="007D14FB"/>
    <w:rsid w:val="007D36B2"/>
    <w:rsid w:val="007E0342"/>
    <w:rsid w:val="007F7715"/>
    <w:rsid w:val="00813140"/>
    <w:rsid w:val="008A39E6"/>
    <w:rsid w:val="008A6168"/>
    <w:rsid w:val="008A7BC5"/>
    <w:rsid w:val="008B3376"/>
    <w:rsid w:val="008B73F9"/>
    <w:rsid w:val="008D1E89"/>
    <w:rsid w:val="008E1AED"/>
    <w:rsid w:val="008E5BEE"/>
    <w:rsid w:val="008E7147"/>
    <w:rsid w:val="00902369"/>
    <w:rsid w:val="00907F92"/>
    <w:rsid w:val="00914584"/>
    <w:rsid w:val="009344FC"/>
    <w:rsid w:val="00937BF5"/>
    <w:rsid w:val="00947719"/>
    <w:rsid w:val="009519A4"/>
    <w:rsid w:val="00964491"/>
    <w:rsid w:val="00966AF4"/>
    <w:rsid w:val="009A1F9D"/>
    <w:rsid w:val="009A4581"/>
    <w:rsid w:val="009A50C6"/>
    <w:rsid w:val="009B0106"/>
    <w:rsid w:val="009C1AFE"/>
    <w:rsid w:val="009C4622"/>
    <w:rsid w:val="009D1987"/>
    <w:rsid w:val="009D4639"/>
    <w:rsid w:val="00A01D20"/>
    <w:rsid w:val="00A05A13"/>
    <w:rsid w:val="00A05E63"/>
    <w:rsid w:val="00A074FF"/>
    <w:rsid w:val="00A15199"/>
    <w:rsid w:val="00A16800"/>
    <w:rsid w:val="00A4011E"/>
    <w:rsid w:val="00A548C7"/>
    <w:rsid w:val="00AA6361"/>
    <w:rsid w:val="00AC1A6B"/>
    <w:rsid w:val="00AE5833"/>
    <w:rsid w:val="00AE747E"/>
    <w:rsid w:val="00B1216C"/>
    <w:rsid w:val="00B2214B"/>
    <w:rsid w:val="00B23465"/>
    <w:rsid w:val="00B412B7"/>
    <w:rsid w:val="00B762F5"/>
    <w:rsid w:val="00BF1A11"/>
    <w:rsid w:val="00C13C5C"/>
    <w:rsid w:val="00C46104"/>
    <w:rsid w:val="00C518E1"/>
    <w:rsid w:val="00C624FF"/>
    <w:rsid w:val="00C814C0"/>
    <w:rsid w:val="00C9016B"/>
    <w:rsid w:val="00C9712E"/>
    <w:rsid w:val="00CC0F7C"/>
    <w:rsid w:val="00CD3EEF"/>
    <w:rsid w:val="00CD4CB6"/>
    <w:rsid w:val="00CE1F11"/>
    <w:rsid w:val="00CE5AEE"/>
    <w:rsid w:val="00CF07C0"/>
    <w:rsid w:val="00CF30D6"/>
    <w:rsid w:val="00D05EEE"/>
    <w:rsid w:val="00D31EB8"/>
    <w:rsid w:val="00D53A32"/>
    <w:rsid w:val="00D60627"/>
    <w:rsid w:val="00D65CB5"/>
    <w:rsid w:val="00D72011"/>
    <w:rsid w:val="00D74CF3"/>
    <w:rsid w:val="00D81003"/>
    <w:rsid w:val="00D9540B"/>
    <w:rsid w:val="00DA30F8"/>
    <w:rsid w:val="00DB2DE0"/>
    <w:rsid w:val="00DC487A"/>
    <w:rsid w:val="00DE54CE"/>
    <w:rsid w:val="00DF4228"/>
    <w:rsid w:val="00DF721F"/>
    <w:rsid w:val="00E11043"/>
    <w:rsid w:val="00E40A06"/>
    <w:rsid w:val="00E5212F"/>
    <w:rsid w:val="00E5394C"/>
    <w:rsid w:val="00E6667D"/>
    <w:rsid w:val="00E72734"/>
    <w:rsid w:val="00E757CD"/>
    <w:rsid w:val="00E75D19"/>
    <w:rsid w:val="00E82714"/>
    <w:rsid w:val="00E85162"/>
    <w:rsid w:val="00E9548A"/>
    <w:rsid w:val="00EA4A2E"/>
    <w:rsid w:val="00EA5F2F"/>
    <w:rsid w:val="00EF17E0"/>
    <w:rsid w:val="00EF7F9F"/>
    <w:rsid w:val="00F0430C"/>
    <w:rsid w:val="00F20114"/>
    <w:rsid w:val="00F45C0C"/>
    <w:rsid w:val="00F63A60"/>
    <w:rsid w:val="00F77002"/>
    <w:rsid w:val="00F86289"/>
    <w:rsid w:val="00FA5AB6"/>
    <w:rsid w:val="00FB19C8"/>
    <w:rsid w:val="00FB3ADA"/>
    <w:rsid w:val="00FB4189"/>
    <w:rsid w:val="00FB6127"/>
    <w:rsid w:val="00FC2750"/>
    <w:rsid w:val="00FD4326"/>
    <w:rsid w:val="00FD76A5"/>
    <w:rsid w:val="00FE7B52"/>
    <w:rsid w:val="00FF6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0CC855"/>
  <w15:docId w15:val="{B82CAE08-9756-43B7-AA0D-E877B4B0E9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F07C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aliases w:val="Podrozdział,Footnote,Podrozdzia3"/>
    <w:basedOn w:val="Normalny"/>
    <w:link w:val="TekstprzypisudolnegoZnak"/>
    <w:uiPriority w:val="99"/>
    <w:semiHidden/>
    <w:unhideWhenUsed/>
    <w:rsid w:val="0068388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uiPriority w:val="99"/>
    <w:semiHidden/>
    <w:rsid w:val="00683886"/>
    <w:rPr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6838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83886"/>
  </w:style>
  <w:style w:type="character" w:styleId="Odwoanieprzypisudolnego">
    <w:name w:val="footnote reference"/>
    <w:uiPriority w:val="99"/>
    <w:semiHidden/>
    <w:rsid w:val="00683886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C1A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C1AFC"/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rsid w:val="00434B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34B72"/>
  </w:style>
  <w:style w:type="paragraph" w:styleId="Tekstpodstawowy">
    <w:name w:val="Body Text"/>
    <w:basedOn w:val="Normalny"/>
    <w:link w:val="TekstpodstawowyZnak"/>
    <w:uiPriority w:val="99"/>
    <w:unhideWhenUsed/>
    <w:rsid w:val="00434B72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434B72"/>
  </w:style>
  <w:style w:type="character" w:styleId="Hipercze">
    <w:name w:val="Hyperlink"/>
    <w:basedOn w:val="Domylnaczcionkaakapitu"/>
    <w:uiPriority w:val="99"/>
    <w:unhideWhenUsed/>
    <w:rsid w:val="002B5AC2"/>
    <w:rPr>
      <w:color w:val="0563C1" w:themeColor="hyperlink"/>
      <w:u w:val="single"/>
    </w:rPr>
  </w:style>
  <w:style w:type="paragraph" w:styleId="Poprawka">
    <w:name w:val="Revision"/>
    <w:hidden/>
    <w:uiPriority w:val="99"/>
    <w:semiHidden/>
    <w:rsid w:val="001D2B24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937BF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37BF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37BF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37BF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37BF5"/>
    <w:rPr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A074FF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B337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B337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B3376"/>
    <w:rPr>
      <w:vertAlign w:val="superscript"/>
    </w:rPr>
  </w:style>
  <w:style w:type="paragraph" w:styleId="NormalnyWeb">
    <w:name w:val="Normal (Web)"/>
    <w:basedOn w:val="Normalny"/>
    <w:unhideWhenUsed/>
    <w:rsid w:val="004F5AB1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CD4CB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180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3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mwo@opolskie.pl" TargetMode="External"/><Relationship Id="rId13" Type="http://schemas.openxmlformats.org/officeDocument/2006/relationships/hyperlink" Target="mailto:iod@opolskie.pl" TargetMode="Externa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microsoft.com/office/2011/relationships/people" Target="people.xml"/><Relationship Id="rId7" Type="http://schemas.openxmlformats.org/officeDocument/2006/relationships/endnotes" Target="endnotes.xml"/><Relationship Id="rId12" Type="http://schemas.microsoft.com/office/2018/08/relationships/commentsExtensible" Target="commentsExtensible.xm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6/09/relationships/commentsIds" Target="commentsIds.xm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microsoft.com/office/2011/relationships/commentsExtended" Target="commentsExtended.xm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comments" Target="comments.xml"/><Relationship Id="rId14" Type="http://schemas.openxmlformats.org/officeDocument/2006/relationships/header" Target="header1.xml"/><Relationship Id="rId22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9BA35C-BFB8-41F3-B9EA-86B192DDA5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1060</Words>
  <Characters>6363</Characters>
  <Application>Microsoft Office Word</Application>
  <DocSecurity>0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Greb</dc:creator>
  <cp:lastModifiedBy>Julia Andrejczuk</cp:lastModifiedBy>
  <cp:revision>4</cp:revision>
  <cp:lastPrinted>2026-02-12T11:39:00Z</cp:lastPrinted>
  <dcterms:created xsi:type="dcterms:W3CDTF">2026-06-09T20:56:00Z</dcterms:created>
  <dcterms:modified xsi:type="dcterms:W3CDTF">2026-06-16T12:37:00Z</dcterms:modified>
</cp:coreProperties>
</file>