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BE1" w14:textId="77777777" w:rsidR="004E6022" w:rsidRPr="00B575BB" w:rsidRDefault="004E6022" w:rsidP="00B575BB">
      <w:pPr>
        <w:shd w:val="clear" w:color="auto" w:fill="FFFFFF"/>
        <w:spacing w:after="0" w:line="643" w:lineRule="atLeast"/>
        <w:jc w:val="right"/>
        <w:outlineLvl w:val="1"/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5BB"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575BB"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"https://www.mopskowary.pl/index.php/nasze-zadania/asystenci-rodziny/235-asystent-rodziny" </w:instrText>
      </w:r>
      <w:r w:rsidRPr="00B575BB"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B575BB"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ASYSTENT RODZINY</w:t>
      </w:r>
      <w:r w:rsidRPr="00B575BB">
        <w:rPr>
          <w:rFonts w:ascii="Ubuntu" w:eastAsia="Times New Roman" w:hAnsi="Ubuntu" w:cs="Times New Roman"/>
          <w:sz w:val="45"/>
          <w:szCs w:val="45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68D3C4E4" w14:textId="47AB3CBC" w:rsidR="004E6022" w:rsidRPr="00A625B6" w:rsidRDefault="004E6022" w:rsidP="00B575BB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Kim jest Asystent Rodziny</w:t>
      </w:r>
    </w:p>
    <w:p w14:paraId="1F355ECF" w14:textId="77777777" w:rsidR="004E6022" w:rsidRPr="00B575BB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Asystent rodziny to osoba, która towarzyszy rodzinie, szczególnie rodzinie z dziećmi w poszukiwaniu rozwiązań w trudnej sytuacji życiowej. Asystent pracuje również z rodzinami dzieci z niepełnosprawnościami i kobietami w ciąży w ramach ustawy „Za życiem”.</w:t>
      </w:r>
    </w:p>
    <w:p w14:paraId="5D82E7F7" w14:textId="77777777" w:rsidR="004E6022" w:rsidRPr="00B575BB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Pomaga i wspiera w pokonywaniu trudności tak, aby rodzina w przyszłości potrafiła samodzielnie poradzić sobie z różnymi problemami.</w:t>
      </w:r>
    </w:p>
    <w:p w14:paraId="0209D47D" w14:textId="04942AC0" w:rsidR="004E6022" w:rsidRPr="00B575BB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Asystent jest doradcą rodziny, odnajduje mocne strony, pomaga wykorzystać posiadane zasoby rodziny</w:t>
      </w:r>
      <w:r w:rsidR="00B575BB">
        <w:rPr>
          <w:rFonts w:ascii="Ubuntu" w:eastAsia="Times New Roman" w:hAnsi="Ubuntu" w:cs="Times New Roman"/>
          <w:sz w:val="21"/>
          <w:szCs w:val="21"/>
          <w:lang w:eastAsia="pl-PL"/>
        </w:rPr>
        <w:t>.</w:t>
      </w:r>
    </w:p>
    <w:p w14:paraId="4E296626" w14:textId="4338C890" w:rsidR="004E6022" w:rsidRPr="00B575BB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Motywuje do podejmowania działań oraz wspiera w realizacji wyznaczonych celów.</w:t>
      </w:r>
    </w:p>
    <w:p w14:paraId="25409620" w14:textId="77777777" w:rsidR="004E6022" w:rsidRPr="00B575BB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Asystent zwiększa poczucie wpływu na własne życie oraz podnosi samoocenę wszystkich członków rodziny. Nie wyręcza rodziny, ale wskazuje, motywuje oraz naprowadza.</w:t>
      </w:r>
    </w:p>
    <w:p w14:paraId="669C07DC" w14:textId="5784014A" w:rsidR="004E6022" w:rsidRPr="00EB659E" w:rsidRDefault="004E6022" w:rsidP="00EB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>Asystent rodziny koncentruje się na wspieraniu rodziny, towarzyszeniu w rozwoju jego członkom oraz pedagogiz</w:t>
      </w:r>
      <w:r w:rsidR="00EB659E">
        <w:rPr>
          <w:rFonts w:ascii="Ubuntu" w:eastAsia="Times New Roman" w:hAnsi="Ubuntu" w:cs="Times New Roman"/>
          <w:sz w:val="21"/>
          <w:szCs w:val="21"/>
          <w:lang w:eastAsia="pl-PL"/>
        </w:rPr>
        <w:t>uje</w:t>
      </w:r>
      <w:r w:rsidRPr="00B575BB">
        <w:rPr>
          <w:rFonts w:ascii="Ubuntu" w:eastAsia="Times New Roman" w:hAnsi="Ubuntu" w:cs="Times New Roman"/>
          <w:sz w:val="21"/>
          <w:szCs w:val="21"/>
          <w:lang w:eastAsia="pl-PL"/>
        </w:rPr>
        <w:t xml:space="preserve"> rodziców, czyli dostarcza im wiedzy związanej z wychowaniem dzieci (pracuje zwłaszcza nad poprawą umiejętności opiekuńczo-wychowawczych).</w:t>
      </w:r>
    </w:p>
    <w:p w14:paraId="0AE666BB" w14:textId="35EDA698" w:rsidR="004E6022" w:rsidRPr="00A625B6" w:rsidRDefault="004E6022" w:rsidP="00EB659E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Gdzie odbywa się współpraca</w:t>
      </w:r>
      <w:r w:rsidR="00EB659E"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 xml:space="preserve"> z rodziną</w:t>
      </w: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?</w:t>
      </w:r>
    </w:p>
    <w:p w14:paraId="43FFC550" w14:textId="65064FE3" w:rsidR="004E6022" w:rsidRPr="00EB659E" w:rsidRDefault="004E6022" w:rsidP="00EB6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Asystent pracuje z rodziną w miejscu jej zamieszkania lub innym miejscu uzgodnionym z rodziną.</w:t>
      </w:r>
    </w:p>
    <w:p w14:paraId="46415C70" w14:textId="5FC0FC4F" w:rsidR="004E6022" w:rsidRPr="00EB659E" w:rsidRDefault="004E6022" w:rsidP="00EB6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 xml:space="preserve">Początkowo spotyka się z rodziną często, </w:t>
      </w:r>
      <w:r w:rsidR="00EB659E" w:rsidRPr="00EB659E">
        <w:rPr>
          <w:rFonts w:ascii="Ubuntu" w:eastAsia="Times New Roman" w:hAnsi="Ubuntu" w:cs="Times New Roman"/>
          <w:sz w:val="21"/>
          <w:szCs w:val="21"/>
          <w:lang w:eastAsia="pl-PL"/>
        </w:rPr>
        <w:t>następnie</w:t>
      </w: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 xml:space="preserve"> coraz rzadziej. Jedna wizyta może trwać nawet 2 godziny.</w:t>
      </w:r>
    </w:p>
    <w:p w14:paraId="54840E60" w14:textId="77777777" w:rsidR="004E6022" w:rsidRPr="00EB659E" w:rsidRDefault="004E6022" w:rsidP="00EB6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Asystent rodziny prowadzi dokumentację, planuje z rodziną, co i jak zrobić oraz pisze sprawozdania z wykonanych działań.</w:t>
      </w:r>
    </w:p>
    <w:p w14:paraId="692862F9" w14:textId="099C5E42" w:rsidR="004E6022" w:rsidRPr="00EB659E" w:rsidRDefault="004E6022" w:rsidP="00EB6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Współpracuje z innymi pracownikami różnych instytucji pracującymi z rodziną.</w:t>
      </w:r>
    </w:p>
    <w:p w14:paraId="4D69CC17" w14:textId="3196529B" w:rsidR="004E6022" w:rsidRPr="00A625B6" w:rsidRDefault="004E6022" w:rsidP="00EB659E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Jakie są zadania Asystenta Rodziny?</w:t>
      </w:r>
    </w:p>
    <w:p w14:paraId="6EC75BD4" w14:textId="77777777" w:rsidR="004E6022" w:rsidRPr="00EB659E" w:rsidRDefault="004E6022" w:rsidP="006D0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Zadaniem asystenta rodziny jest wspieranie rodziny, która nie potrafi samodzielnie pokonywać trudności życiowych, zwłaszcza problemów opiekuńczo – wychowawczych. Jego działania zmierzają do jej usamodzielnienia i pozostawienia dziecka w rodzinie lub powrotu dziecka umieszczonego w pieczy zastępczej do rodziców.</w:t>
      </w:r>
    </w:p>
    <w:p w14:paraId="711ACD2C" w14:textId="77777777" w:rsidR="004E6022" w:rsidRPr="00EB659E" w:rsidRDefault="004E6022" w:rsidP="006D0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Rolę i zadania asystenta rodziny reguluje ustawa z dnia 4 listopada 2016r. o wsparciu kobiet w ciąży i rodzin „Za życiem” oraz ustawa z dnia 9 czerwca 2011r. o wspieraniu rodziny i systemie pieczy zastępczej.</w:t>
      </w:r>
    </w:p>
    <w:p w14:paraId="2C3E0640" w14:textId="77777777" w:rsidR="004E6022" w:rsidRPr="00EB659E" w:rsidRDefault="004E6022" w:rsidP="006D0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EB659E">
        <w:rPr>
          <w:rFonts w:ascii="Ubuntu" w:eastAsia="Times New Roman" w:hAnsi="Ubuntu" w:cs="Times New Roman"/>
          <w:sz w:val="21"/>
          <w:szCs w:val="21"/>
          <w:lang w:eastAsia="pl-PL"/>
        </w:rPr>
        <w:t>Zadania asystenta rodziny określa art. 15.1 ustawy z dnia 9 czerwca 2011r. o wspieraniu rodziny i systemie pieczy zastępczej:</w:t>
      </w:r>
    </w:p>
    <w:p w14:paraId="5C445040" w14:textId="77777777" w:rsidR="00DF3D92" w:rsidRPr="00A625B6" w:rsidRDefault="00DF3D92" w:rsidP="00DF3D92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Co jest głównym celem pracy Asystenta Rodziny?</w:t>
      </w:r>
    </w:p>
    <w:p w14:paraId="575BE386" w14:textId="77777777" w:rsidR="00A625B6" w:rsidRDefault="00DF3D92" w:rsidP="006D0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Celem pracy asystenta rodziny jest osiągnięcie przez rodzinę stabilności życiowej i odpowiedzialności za własne życie, który pozwoli jej na samodzielne funkcjonowanie, wychowywanie dzieci i rozwiązywanie występujących problemów.</w:t>
      </w:r>
    </w:p>
    <w:p w14:paraId="1952C7CD" w14:textId="27A288E6" w:rsidR="004E6022" w:rsidRPr="00A625B6" w:rsidRDefault="004E6022" w:rsidP="00A625B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Ubuntu" w:eastAsia="Times New Roman" w:hAnsi="Ubuntu" w:cs="Times New Roman"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Rola asystenta rodziny zgodn</w:t>
      </w:r>
      <w:r w:rsidR="00DF3D92"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ie</w:t>
      </w: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 xml:space="preserve"> z Ustawą o wsparciu kobiet w ciąży i rodzin </w:t>
      </w:r>
      <w:r w:rsidR="00DF3D92"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„</w:t>
      </w: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Za życiem</w:t>
      </w:r>
      <w:r w:rsidR="00DF3D92"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”</w:t>
      </w:r>
    </w:p>
    <w:p w14:paraId="17C7C94F" w14:textId="5236AB9E" w:rsidR="004E6022" w:rsidRPr="00DF3D92" w:rsidRDefault="004E6022" w:rsidP="006D0E9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 xml:space="preserve">Zgodnie z ustawą z dnia 4 listopada 2016 r. o wsparciu kobiet w ciąży i rodzin 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„</w:t>
      </w: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Za Życiem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 xml:space="preserve">” </w:t>
      </w:r>
      <w:r w:rsidR="007E6371">
        <w:rPr>
          <w:rFonts w:ascii="Ubuntu" w:eastAsia="Times New Roman" w:hAnsi="Ubuntu" w:cs="Times New Roman"/>
          <w:sz w:val="21"/>
          <w:szCs w:val="21"/>
          <w:lang w:eastAsia="pl-PL"/>
        </w:rPr>
        <w:t>pomocą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 xml:space="preserve"> asystent mogą być objęte</w:t>
      </w: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:</w:t>
      </w:r>
    </w:p>
    <w:p w14:paraId="66829A43" w14:textId="5204F0BB" w:rsidR="004E6022" w:rsidRPr="00DF3D92" w:rsidRDefault="004E6022" w:rsidP="004E60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Kobiety w ciąży i ich rodziny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;</w:t>
      </w:r>
    </w:p>
    <w:p w14:paraId="3B64EFE1" w14:textId="26F6FC0A" w:rsidR="004E6022" w:rsidRPr="00DF3D92" w:rsidRDefault="004E6022" w:rsidP="006D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lastRenderedPageBreak/>
        <w:t>Rodzina, w któr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ej</w:t>
      </w: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 xml:space="preserve"> przyjdzie albo przyszło na świat ciężko chore dziecko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;</w:t>
      </w:r>
    </w:p>
    <w:p w14:paraId="2A536807" w14:textId="121E654F" w:rsidR="004E6022" w:rsidRPr="00DF3D92" w:rsidRDefault="004E6022" w:rsidP="006D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Kobiety, które otrzymały informację o tym, że ich dziecko może umrzeć w trakcie ciąży lub porod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u;</w:t>
      </w:r>
    </w:p>
    <w:p w14:paraId="5CCA8D7D" w14:textId="08447072" w:rsidR="004E6022" w:rsidRPr="00DF3D92" w:rsidRDefault="004E6022" w:rsidP="006D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Kobiety, których dziecko umarło bezpośrednio po porodzie na skutek wad wrodzonych.</w:t>
      </w:r>
    </w:p>
    <w:p w14:paraId="61A2D00C" w14:textId="449A887A" w:rsidR="004E6022" w:rsidRPr="00DF3D92" w:rsidRDefault="004E6022" w:rsidP="006D0E9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Asystent rodziny koordynuje poradnictwo na wniosek w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/</w:t>
      </w: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w. osób. Do zadań asystenta rodziny w szczególności należy:</w:t>
      </w:r>
    </w:p>
    <w:p w14:paraId="3E143BD2" w14:textId="77777777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Wsparcie i towarzyszenie emocjonalne;</w:t>
      </w:r>
    </w:p>
    <w:p w14:paraId="2947AA80" w14:textId="7DAFD525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Zapoznanie kobiety lub rodziny z Informatorem dotyczącym możliwości wsparcia;</w:t>
      </w:r>
    </w:p>
    <w:p w14:paraId="3D64C7B8" w14:textId="1A46998A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opracowanie wspólnie z kobietą lub rodziną indywidualnego katalogu możliwego wsparcia;</w:t>
      </w:r>
    </w:p>
    <w:p w14:paraId="5E4EA1CD" w14:textId="1C02095E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Poradnictwo w zakresie zapewnienia odpowiednich świadczeń opieki zdrowotnej dla kobiety w okresie ciąży, porodu i połogu, ze szczególnym uwzględnieniem kobiet w ciąży powikłanej oraz w sytuacji niepowodzeń położniczych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;</w:t>
      </w:r>
    </w:p>
    <w:p w14:paraId="09A22C03" w14:textId="152E24F5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Poradnictwo w zakresie zapewnienia odpowiednich świadczeń opieki zdrowotnej dla dziecka ze szczególnym uwzględnieniem dziecka, którego zdiagnozowano ciężkie i nieodwracalne upośledzenie albo nieuleczalną chorobę zagrażającą jego życiu, które powstały w prenatalnym okresie rozwoju dziecka lub w czasie porodu</w:t>
      </w:r>
      <w:r w:rsidR="00DF3D92">
        <w:rPr>
          <w:rFonts w:ascii="Ubuntu" w:eastAsia="Times New Roman" w:hAnsi="Ubuntu" w:cs="Times New Roman"/>
          <w:sz w:val="21"/>
          <w:szCs w:val="21"/>
          <w:lang w:eastAsia="pl-PL"/>
        </w:rPr>
        <w:t>;</w:t>
      </w:r>
    </w:p>
    <w:p w14:paraId="2D7F3034" w14:textId="77777777" w:rsidR="004E6022" w:rsidRPr="00DF3D92" w:rsidRDefault="004E6022" w:rsidP="006D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F3D92">
        <w:rPr>
          <w:rFonts w:ascii="Ubuntu" w:eastAsia="Times New Roman" w:hAnsi="Ubuntu" w:cs="Times New Roman"/>
          <w:sz w:val="21"/>
          <w:szCs w:val="21"/>
          <w:lang w:eastAsia="pl-PL"/>
        </w:rPr>
        <w:t>Występowanie przez asystenta rodziny w imieniu osób, na ich żądanie do podmiotów w celu umożliwienia im skorzystania ze wsparcia, na podstawie pisemnego upoważnienia.</w:t>
      </w:r>
    </w:p>
    <w:p w14:paraId="47F5A84C" w14:textId="77777777" w:rsidR="004E6022" w:rsidRPr="00A625B6" w:rsidRDefault="004E6022" w:rsidP="00A625B6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sz w:val="21"/>
          <w:szCs w:val="21"/>
          <w:u w:val="single"/>
          <w:lang w:eastAsia="pl-PL"/>
        </w:rPr>
      </w:pPr>
      <w:r w:rsidRPr="00A625B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Jak się odbywa przydzielenie Asystenta do Rodziny?</w:t>
      </w:r>
    </w:p>
    <w:p w14:paraId="364652B6" w14:textId="2AFC5F4A" w:rsidR="004E6022" w:rsidRPr="00A625B6" w:rsidRDefault="004E6022" w:rsidP="006D0E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W przypadku, gdy ośrodek pomocy społecznej poweźmie informację o rodzinie przeżywającej trudności w wypełnianiu funkcji opiekuńczo-wychowawczych, pracownik socjalny przeprowadza w tej rodzinie wywiad środowiskowy, na zasadach określonych w ustawie z dnia 12 marca 2004 r. o pomocy społecznej (Dz.U. z 202</w:t>
      </w:r>
      <w:r w:rsidR="0061664A">
        <w:rPr>
          <w:rFonts w:ascii="Ubuntu" w:eastAsia="Times New Roman" w:hAnsi="Ubuntu" w:cs="Times New Roman"/>
          <w:sz w:val="21"/>
          <w:szCs w:val="21"/>
          <w:lang w:eastAsia="pl-PL"/>
        </w:rPr>
        <w:t>1</w:t>
      </w: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 xml:space="preserve">r. poz. </w:t>
      </w:r>
      <w:r w:rsidR="0061664A">
        <w:rPr>
          <w:rFonts w:ascii="Ubuntu" w:eastAsia="Times New Roman" w:hAnsi="Ubuntu" w:cs="Times New Roman"/>
          <w:sz w:val="21"/>
          <w:szCs w:val="21"/>
          <w:lang w:eastAsia="pl-PL"/>
        </w:rPr>
        <w:t>2268</w:t>
      </w: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 xml:space="preserve"> ze </w:t>
      </w:r>
      <w:proofErr w:type="spellStart"/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zm</w:t>
      </w:r>
      <w:proofErr w:type="spellEnd"/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). Po przeprowadzeniu wywiadu środowiskowego, pracownik socjalny dokonuje analizy sytuacji rodziny. Jeżeli z analizy, wynika konieczność przydzielenia rodzinie asystenta rodziny, pracownik socjalny występuje do dyrektora ośrodka pomocy społecznej z wnioskiem o jego przydzielenie. Po otrzymaniu wniosku, dyrektor ośrodka pomocy społecznej przydziela rodzinie asystenta rodziny.</w:t>
      </w:r>
    </w:p>
    <w:p w14:paraId="42DFE78F" w14:textId="77777777" w:rsidR="004E6022" w:rsidRPr="00A625B6" w:rsidRDefault="004E6022" w:rsidP="006D0E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Asystent rodziny przydzielany jest na wniosek pracownika socjalnego, ale zapotrzebowanie na asystenta rodziny może wskazać również sąd oraz inne instytucje np. szkoła. O asystenta może też wnioskować sama rodzina, gdy czuje, że potrzebuje takiego wsparcia.</w:t>
      </w:r>
    </w:p>
    <w:p w14:paraId="22C331D1" w14:textId="3B017A1A" w:rsidR="004E6022" w:rsidRPr="00A625B6" w:rsidRDefault="004E6022" w:rsidP="006D0E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 xml:space="preserve">W przypadku zaistnienia okoliczności wskazanych w ustawie </w:t>
      </w:r>
      <w:r w:rsidR="0061664A">
        <w:rPr>
          <w:rFonts w:ascii="Ubuntu" w:eastAsia="Times New Roman" w:hAnsi="Ubuntu" w:cs="Times New Roman"/>
          <w:sz w:val="21"/>
          <w:szCs w:val="21"/>
          <w:lang w:eastAsia="pl-PL"/>
        </w:rPr>
        <w:t>„</w:t>
      </w: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Za życiem</w:t>
      </w:r>
      <w:r w:rsidR="0061664A">
        <w:rPr>
          <w:rFonts w:ascii="Ubuntu" w:eastAsia="Times New Roman" w:hAnsi="Ubuntu" w:cs="Times New Roman"/>
          <w:sz w:val="21"/>
          <w:szCs w:val="21"/>
          <w:lang w:eastAsia="pl-PL"/>
        </w:rPr>
        <w:t>”</w:t>
      </w: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 xml:space="preserve"> nie jest stosowana procedura przeprowadzenia przez pracownika socjalnego rodzinnego wywiadu środowiskowego.</w:t>
      </w:r>
    </w:p>
    <w:p w14:paraId="3C125A2A" w14:textId="77777777" w:rsidR="00A625B6" w:rsidRPr="00D36516" w:rsidRDefault="004E6022" w:rsidP="00A625B6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sz w:val="21"/>
          <w:szCs w:val="21"/>
          <w:u w:val="single"/>
          <w:lang w:eastAsia="pl-PL"/>
        </w:rPr>
      </w:pPr>
      <w:r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Jak długo Asystent współpracuje z Rodziną?</w:t>
      </w:r>
      <w:r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br/>
      </w:r>
    </w:p>
    <w:p w14:paraId="355AE2BD" w14:textId="2719DF0B" w:rsidR="004E6022" w:rsidRDefault="004E6022" w:rsidP="006D0E9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t>Do odwołania, co oznacza, że czas ten ustalany jest indywidualnie, zależnie od potrzeb i możliwości rodziny. Zwykle jest to współpraca długofalowa.</w:t>
      </w:r>
    </w:p>
    <w:p w14:paraId="268E5E0C" w14:textId="77777777" w:rsidR="00A625B6" w:rsidRPr="00A625B6" w:rsidRDefault="00A625B6" w:rsidP="00A625B6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sz w:val="21"/>
          <w:szCs w:val="21"/>
          <w:lang w:eastAsia="pl-PL"/>
        </w:rPr>
      </w:pPr>
    </w:p>
    <w:p w14:paraId="7AB92EE5" w14:textId="6D5D070D" w:rsidR="004E6022" w:rsidRPr="0085670F" w:rsidRDefault="004E6022" w:rsidP="00A625B6">
      <w:pPr>
        <w:shd w:val="clear" w:color="auto" w:fill="FFFFFF"/>
        <w:spacing w:after="150" w:line="240" w:lineRule="auto"/>
        <w:jc w:val="right"/>
        <w:rPr>
          <w:rFonts w:ascii="Ubuntu" w:eastAsia="Times New Roman" w:hAnsi="Ubuntu" w:cs="Times New Roman"/>
          <w:sz w:val="21"/>
          <w:szCs w:val="21"/>
          <w:lang w:eastAsia="pl-PL"/>
        </w:rPr>
      </w:pPr>
      <w:r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Asystent Rodziny realizujący zadania w zakresie wspierania rodziny i pieczy zastępczej</w:t>
      </w:r>
      <w:r w:rsidR="0085670F"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 xml:space="preserve"> </w:t>
      </w:r>
      <w:r w:rsidR="0085670F"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br/>
        <w:t xml:space="preserve">na terenie Gminy Gorzów Śląski </w:t>
      </w:r>
      <w:r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t>:</w:t>
      </w:r>
      <w:r w:rsidRPr="00D36516">
        <w:rPr>
          <w:rFonts w:ascii="Ubuntu" w:eastAsia="Times New Roman" w:hAnsi="Ubuntu" w:cs="Times New Roman"/>
          <w:b/>
          <w:bCs/>
          <w:sz w:val="21"/>
          <w:szCs w:val="21"/>
          <w:u w:val="single"/>
          <w:lang w:eastAsia="pl-PL"/>
        </w:rPr>
        <w:br/>
      </w:r>
      <w:r w:rsidRPr="00A625B6">
        <w:rPr>
          <w:rFonts w:ascii="Ubuntu" w:eastAsia="Times New Roman" w:hAnsi="Ubuntu" w:cs="Times New Roman"/>
          <w:sz w:val="21"/>
          <w:szCs w:val="21"/>
          <w:lang w:eastAsia="pl-PL"/>
        </w:rPr>
        <w:br/>
      </w:r>
      <w:r w:rsidR="00A625B6" w:rsidRPr="0085670F">
        <w:rPr>
          <w:rFonts w:ascii="Ubuntu" w:eastAsia="Times New Roman" w:hAnsi="Ubuntu" w:cs="Times New Roman"/>
          <w:sz w:val="21"/>
          <w:szCs w:val="21"/>
          <w:lang w:eastAsia="pl-PL"/>
        </w:rPr>
        <w:t xml:space="preserve">Marcin </w:t>
      </w:r>
      <w:proofErr w:type="spellStart"/>
      <w:r w:rsidR="00A625B6" w:rsidRPr="0085670F">
        <w:rPr>
          <w:rFonts w:ascii="Ubuntu" w:eastAsia="Times New Roman" w:hAnsi="Ubuntu" w:cs="Times New Roman"/>
          <w:sz w:val="21"/>
          <w:szCs w:val="21"/>
          <w:lang w:eastAsia="pl-PL"/>
        </w:rPr>
        <w:t>Kołacha</w:t>
      </w:r>
      <w:proofErr w:type="spellEnd"/>
      <w:r w:rsidR="00A625B6" w:rsidRPr="0085670F">
        <w:rPr>
          <w:rFonts w:ascii="Ubuntu" w:eastAsia="Times New Roman" w:hAnsi="Ubuntu" w:cs="Times New Roman"/>
          <w:sz w:val="21"/>
          <w:szCs w:val="21"/>
          <w:lang w:eastAsia="pl-PL"/>
        </w:rPr>
        <w:t xml:space="preserve"> </w:t>
      </w:r>
      <w:r w:rsidRPr="0085670F">
        <w:rPr>
          <w:rFonts w:ascii="Ubuntu" w:eastAsia="Times New Roman" w:hAnsi="Ubuntu" w:cs="Times New Roman"/>
          <w:sz w:val="21"/>
          <w:szCs w:val="21"/>
          <w:lang w:eastAsia="pl-PL"/>
        </w:rPr>
        <w:t xml:space="preserve">tel. </w:t>
      </w:r>
      <w:r w:rsidR="00810E83">
        <w:rPr>
          <w:rFonts w:ascii="Ubuntu" w:eastAsia="Times New Roman" w:hAnsi="Ubuntu" w:cs="Times New Roman"/>
          <w:sz w:val="21"/>
          <w:szCs w:val="21"/>
          <w:lang w:eastAsia="pl-PL"/>
        </w:rPr>
        <w:t>5</w:t>
      </w:r>
      <w:r w:rsidR="0085670F" w:rsidRPr="0085670F">
        <w:rPr>
          <w:rFonts w:ascii="Ubuntu" w:eastAsia="Times New Roman" w:hAnsi="Ubuntu" w:cs="Times New Roman"/>
          <w:sz w:val="21"/>
          <w:szCs w:val="21"/>
          <w:lang w:eastAsia="pl-PL"/>
        </w:rPr>
        <w:t>15</w:t>
      </w:r>
      <w:r w:rsidR="0085670F">
        <w:rPr>
          <w:rFonts w:ascii="Ubuntu" w:eastAsia="Times New Roman" w:hAnsi="Ubuntu" w:cs="Times New Roman"/>
          <w:sz w:val="21"/>
          <w:szCs w:val="21"/>
          <w:lang w:eastAsia="pl-PL"/>
        </w:rPr>
        <w:t> </w:t>
      </w:r>
      <w:r w:rsidR="00810E83">
        <w:rPr>
          <w:rFonts w:ascii="Ubuntu" w:eastAsia="Times New Roman" w:hAnsi="Ubuntu" w:cs="Times New Roman"/>
          <w:sz w:val="21"/>
          <w:szCs w:val="21"/>
          <w:lang w:eastAsia="pl-PL"/>
        </w:rPr>
        <w:t>5</w:t>
      </w:r>
      <w:r w:rsidR="0085670F" w:rsidRPr="0085670F">
        <w:rPr>
          <w:rFonts w:ascii="Ubuntu" w:eastAsia="Times New Roman" w:hAnsi="Ubuntu" w:cs="Times New Roman"/>
          <w:sz w:val="21"/>
          <w:szCs w:val="21"/>
          <w:lang w:eastAsia="pl-PL"/>
        </w:rPr>
        <w:t>12</w:t>
      </w:r>
      <w:r w:rsidR="0085670F">
        <w:rPr>
          <w:rFonts w:ascii="Ubuntu" w:eastAsia="Times New Roman" w:hAnsi="Ubuntu" w:cs="Times New Roman"/>
          <w:sz w:val="21"/>
          <w:szCs w:val="21"/>
          <w:lang w:eastAsia="pl-PL"/>
        </w:rPr>
        <w:t xml:space="preserve"> </w:t>
      </w:r>
      <w:r w:rsidR="0085670F" w:rsidRPr="0085670F">
        <w:rPr>
          <w:rFonts w:ascii="Ubuntu" w:eastAsia="Times New Roman" w:hAnsi="Ubuntu" w:cs="Times New Roman"/>
          <w:sz w:val="21"/>
          <w:szCs w:val="21"/>
          <w:lang w:eastAsia="pl-PL"/>
        </w:rPr>
        <w:t>727</w:t>
      </w:r>
      <w:r w:rsidRPr="0085670F">
        <w:rPr>
          <w:rFonts w:ascii="Ubuntu" w:eastAsia="Times New Roman" w:hAnsi="Ubuntu" w:cs="Times New Roman"/>
          <w:sz w:val="21"/>
          <w:szCs w:val="21"/>
          <w:lang w:eastAsia="pl-PL"/>
        </w:rPr>
        <w:br/>
      </w:r>
      <w:r w:rsidR="0085670F" w:rsidRPr="0085670F">
        <w:rPr>
          <w:rFonts w:ascii="Ubuntu" w:eastAsia="Times New Roman" w:hAnsi="Ubuntu" w:cs="Times New Roman"/>
          <w:sz w:val="21"/>
          <w:szCs w:val="21"/>
          <w:lang w:eastAsia="pl-PL"/>
        </w:rPr>
        <w:t>MGOPS Gorzów Śląski,</w:t>
      </w:r>
      <w:r w:rsidRPr="0085670F">
        <w:rPr>
          <w:rFonts w:ascii="Ubuntu" w:eastAsia="Times New Roman" w:hAnsi="Ubuntu" w:cs="Times New Roman"/>
          <w:sz w:val="21"/>
          <w:szCs w:val="21"/>
          <w:lang w:eastAsia="pl-PL"/>
        </w:rPr>
        <w:t xml:space="preserve"> pokój nr </w:t>
      </w:r>
      <w:r w:rsidR="0085670F" w:rsidRPr="0085670F">
        <w:rPr>
          <w:rFonts w:ascii="Ubuntu" w:eastAsia="Times New Roman" w:hAnsi="Ubuntu" w:cs="Times New Roman"/>
          <w:sz w:val="21"/>
          <w:szCs w:val="21"/>
          <w:lang w:eastAsia="pl-PL"/>
        </w:rPr>
        <w:t>18</w:t>
      </w:r>
    </w:p>
    <w:p w14:paraId="2F1B3093" w14:textId="77777777" w:rsidR="00354401" w:rsidRDefault="00354401"/>
    <w:sectPr w:rsidR="0035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45"/>
    <w:multiLevelType w:val="multilevel"/>
    <w:tmpl w:val="1D7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7637B"/>
    <w:multiLevelType w:val="multilevel"/>
    <w:tmpl w:val="6E7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854D6"/>
    <w:multiLevelType w:val="multilevel"/>
    <w:tmpl w:val="BFC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C28AD"/>
    <w:multiLevelType w:val="multilevel"/>
    <w:tmpl w:val="3C3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F7099"/>
    <w:multiLevelType w:val="multilevel"/>
    <w:tmpl w:val="CE3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814C6"/>
    <w:multiLevelType w:val="multilevel"/>
    <w:tmpl w:val="486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55CF5"/>
    <w:multiLevelType w:val="multilevel"/>
    <w:tmpl w:val="DF26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273E3"/>
    <w:multiLevelType w:val="multilevel"/>
    <w:tmpl w:val="58F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D0EA4"/>
    <w:multiLevelType w:val="multilevel"/>
    <w:tmpl w:val="CDB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880209">
    <w:abstractNumId w:val="1"/>
  </w:num>
  <w:num w:numId="2" w16cid:durableId="797722810">
    <w:abstractNumId w:val="8"/>
  </w:num>
  <w:num w:numId="3" w16cid:durableId="1280188707">
    <w:abstractNumId w:val="7"/>
  </w:num>
  <w:num w:numId="4" w16cid:durableId="1805464406">
    <w:abstractNumId w:val="3"/>
  </w:num>
  <w:num w:numId="5" w16cid:durableId="790248177">
    <w:abstractNumId w:val="2"/>
  </w:num>
  <w:num w:numId="6" w16cid:durableId="1579944252">
    <w:abstractNumId w:val="6"/>
  </w:num>
  <w:num w:numId="7" w16cid:durableId="43407931">
    <w:abstractNumId w:val="5"/>
  </w:num>
  <w:num w:numId="8" w16cid:durableId="1671330772">
    <w:abstractNumId w:val="0"/>
  </w:num>
  <w:num w:numId="9" w16cid:durableId="134663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97"/>
    <w:rsid w:val="00220097"/>
    <w:rsid w:val="00354401"/>
    <w:rsid w:val="004E6022"/>
    <w:rsid w:val="0061664A"/>
    <w:rsid w:val="006D0E98"/>
    <w:rsid w:val="007E6371"/>
    <w:rsid w:val="00810E83"/>
    <w:rsid w:val="0085670F"/>
    <w:rsid w:val="00A625B6"/>
    <w:rsid w:val="00B575BB"/>
    <w:rsid w:val="00D36516"/>
    <w:rsid w:val="00DF3D92"/>
    <w:rsid w:val="00E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8975"/>
  <w15:chartTrackingRefBased/>
  <w15:docId w15:val="{C0735D9F-270F-4F5B-A47C-7436C95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4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8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</w:div>
                <w:div w:id="1041202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</w:div>
              </w:divsChild>
            </w:div>
          </w:divsChild>
        </w:div>
        <w:div w:id="16936786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Żółtaszek</cp:lastModifiedBy>
  <cp:revision>3</cp:revision>
  <dcterms:created xsi:type="dcterms:W3CDTF">2022-04-21T08:14:00Z</dcterms:created>
  <dcterms:modified xsi:type="dcterms:W3CDTF">2022-04-21T08:14:00Z</dcterms:modified>
</cp:coreProperties>
</file>